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77777777" w:rsidR="00032A5A" w:rsidRPr="00BB49C3" w:rsidRDefault="00032A5A" w:rsidP="006B032E">
      <w:pPr>
        <w:jc w:val="center"/>
        <w:rPr>
          <w:rFonts w:ascii="Times New Roman" w:hAnsi="Times New Roman" w:cs="Times New Roman"/>
          <w:b/>
          <w:sz w:val="24"/>
          <w:szCs w:val="24"/>
        </w:rPr>
      </w:pPr>
    </w:p>
    <w:p w14:paraId="20F43697" w14:textId="34D1028A" w:rsidR="006B032E" w:rsidRPr="00960FE4" w:rsidRDefault="006B032E" w:rsidP="006B032E">
      <w:pPr>
        <w:jc w:val="center"/>
        <w:rPr>
          <w:rFonts w:ascii="Times New Roman" w:hAnsi="Times New Roman" w:cs="Times New Roman"/>
          <w:b/>
          <w:sz w:val="24"/>
          <w:szCs w:val="24"/>
        </w:rPr>
      </w:pPr>
      <w:r w:rsidRPr="00960FE4">
        <w:rPr>
          <w:rFonts w:ascii="Times New Roman" w:hAnsi="Times New Roman" w:cs="Times New Roman"/>
          <w:b/>
          <w:sz w:val="24"/>
          <w:szCs w:val="24"/>
        </w:rPr>
        <w:t>PROJEKTEERIMISTINGIMU</w:t>
      </w:r>
      <w:r w:rsidR="001C25A6" w:rsidRPr="00960FE4">
        <w:rPr>
          <w:rFonts w:ascii="Times New Roman" w:hAnsi="Times New Roman" w:cs="Times New Roman"/>
          <w:b/>
          <w:sz w:val="24"/>
          <w:szCs w:val="24"/>
        </w:rPr>
        <w:t>S</w:t>
      </w:r>
      <w:r w:rsidR="00960FE4" w:rsidRPr="00960FE4">
        <w:rPr>
          <w:rFonts w:ascii="Times New Roman" w:hAnsi="Times New Roman" w:cs="Times New Roman"/>
          <w:b/>
          <w:sz w:val="24"/>
          <w:szCs w:val="24"/>
        </w:rPr>
        <w:t>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0F69A2F7" w14:textId="0C68141D" w:rsidR="006B032E" w:rsidRPr="00BB49C3" w:rsidRDefault="006B032E" w:rsidP="00D35BC7">
      <w:pPr>
        <w:jc w:val="right"/>
        <w:rPr>
          <w:rFonts w:ascii="Times New Roman" w:hAnsi="Times New Roman" w:cs="Times New Roman"/>
          <w:i/>
          <w:sz w:val="24"/>
          <w:szCs w:val="24"/>
        </w:rPr>
      </w:pPr>
      <w:r w:rsidRPr="00BB49C3">
        <w:rPr>
          <w:rFonts w:ascii="Times New Roman" w:hAnsi="Times New Roman" w:cs="Times New Roman"/>
          <w:i/>
          <w:sz w:val="24"/>
          <w:szCs w:val="24"/>
        </w:rPr>
        <w:t>digitaalse allkirjastamise kuupäev</w:t>
      </w: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0B899E1B" w:rsidR="006B032E" w:rsidRPr="00BB49C3" w:rsidRDefault="001C25A6" w:rsidP="006B03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Kinnistule </w:t>
      </w:r>
      <w:r w:rsidR="00FA1007">
        <w:rPr>
          <w:rFonts w:ascii="Times New Roman" w:hAnsi="Times New Roman" w:cs="Times New Roman"/>
          <w:sz w:val="24"/>
          <w:szCs w:val="24"/>
        </w:rPr>
        <w:t>Viljandi</w:t>
      </w:r>
      <w:r>
        <w:rPr>
          <w:rFonts w:ascii="Times New Roman" w:hAnsi="Times New Roman" w:cs="Times New Roman"/>
          <w:sz w:val="24"/>
          <w:szCs w:val="24"/>
        </w:rPr>
        <w:t xml:space="preserve"> </w:t>
      </w:r>
      <w:r w:rsidR="00FA1007">
        <w:rPr>
          <w:rFonts w:ascii="Times New Roman" w:hAnsi="Times New Roman" w:cs="Times New Roman"/>
          <w:sz w:val="24"/>
          <w:szCs w:val="24"/>
        </w:rPr>
        <w:t>mnt 4</w:t>
      </w:r>
      <w:r>
        <w:rPr>
          <w:rFonts w:ascii="Times New Roman" w:hAnsi="Times New Roman" w:cs="Times New Roman"/>
          <w:sz w:val="24"/>
          <w:szCs w:val="24"/>
        </w:rPr>
        <w:t xml:space="preserve"> ehitise </w:t>
      </w:r>
      <w:r w:rsidR="006B032E" w:rsidRPr="00BB49C3">
        <w:rPr>
          <w:rFonts w:ascii="Times New Roman" w:hAnsi="Times New Roman" w:cs="Times New Roman"/>
          <w:sz w:val="24"/>
          <w:szCs w:val="24"/>
        </w:rPr>
        <w:t>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7F79A9E9" w:rsidR="006B032E" w:rsidRPr="00BB49C3" w:rsidRDefault="00960FE4" w:rsidP="006B032E">
            <w:pPr>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Aivi Kukke</w:t>
            </w: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2A361298" w:rsidR="006B032E" w:rsidRPr="00BB49C3" w:rsidRDefault="00960FE4" w:rsidP="006B032E">
            <w:pPr>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Detailplaneeringute teenistuse projekteerimistingimuste osakonna juhataja</w:t>
            </w: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30DE1AE3" w:rsidR="006B032E" w:rsidRPr="001C25A6" w:rsidRDefault="001C25A6" w:rsidP="004D0628">
            <w:pPr>
              <w:rPr>
                <w:rFonts w:ascii="Times New Roman" w:hAnsi="Times New Roman" w:cs="Times New Roman"/>
                <w:sz w:val="24"/>
                <w:szCs w:val="24"/>
              </w:rPr>
            </w:pPr>
            <w:r w:rsidRPr="001C25A6">
              <w:rPr>
                <w:rFonts w:ascii="Times New Roman" w:hAnsi="Times New Roman" w:cs="Times New Roman"/>
                <w:sz w:val="24"/>
                <w:szCs w:val="24"/>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09195689" w:rsidR="006B032E" w:rsidRPr="001C25A6" w:rsidRDefault="00FA1007" w:rsidP="004D0628">
            <w:pPr>
              <w:rPr>
                <w:rFonts w:ascii="Times New Roman" w:hAnsi="Times New Roman" w:cs="Times New Roman"/>
                <w:sz w:val="24"/>
                <w:szCs w:val="24"/>
              </w:rPr>
            </w:pPr>
            <w:bookmarkStart w:id="0" w:name="_Hlk212542314"/>
            <w:r w:rsidRPr="00FA1007">
              <w:rPr>
                <w:rFonts w:ascii="Times New Roman" w:hAnsi="Times New Roman" w:cs="Times New Roman"/>
                <w:sz w:val="24"/>
                <w:szCs w:val="24"/>
              </w:rPr>
              <w:t>2511002/14176</w:t>
            </w:r>
            <w:bookmarkEnd w:id="0"/>
          </w:p>
        </w:tc>
      </w:tr>
      <w:tr w:rsidR="006B032E" w:rsidRPr="00BB49C3" w14:paraId="514FA948" w14:textId="77777777" w:rsidTr="004D0628">
        <w:tc>
          <w:tcPr>
            <w:tcW w:w="3823" w:type="dxa"/>
          </w:tcPr>
          <w:p w14:paraId="67D2DD6A" w14:textId="09447156"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212BE50D" w:rsidR="006B032E" w:rsidRPr="00BB49C3" w:rsidRDefault="00FA1007"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22</w:t>
            </w:r>
            <w:r w:rsidR="001C25A6">
              <w:rPr>
                <w:rFonts w:ascii="Times New Roman" w:eastAsia="Times New Roman" w:hAnsi="Times New Roman" w:cs="Times New Roman"/>
                <w:bCs/>
                <w:sz w:val="24"/>
                <w:szCs w:val="24"/>
                <w:lang w:eastAsia="et-EE"/>
              </w:rPr>
              <w:t>.08.2025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187877A4"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00FA1007">
        <w:rPr>
          <w:rFonts w:ascii="Times New Roman" w:eastAsia="Times New Roman" w:hAnsi="Times New Roman" w:cs="Times New Roman"/>
          <w:bCs/>
          <w:sz w:val="24"/>
          <w:szCs w:val="24"/>
          <w:lang w:eastAsia="et-EE"/>
        </w:rPr>
        <w:t xml:space="preserve"> Viljandi</w:t>
      </w:r>
      <w:r w:rsidR="001C25A6">
        <w:rPr>
          <w:rFonts w:ascii="Times New Roman" w:eastAsia="Times New Roman" w:hAnsi="Times New Roman" w:cs="Times New Roman"/>
          <w:bCs/>
          <w:sz w:val="24"/>
          <w:szCs w:val="24"/>
          <w:lang w:eastAsia="et-EE"/>
        </w:rPr>
        <w:t xml:space="preserve"> </w:t>
      </w:r>
      <w:r w:rsidR="00FA1007">
        <w:rPr>
          <w:rFonts w:ascii="Times New Roman" w:eastAsia="Times New Roman" w:hAnsi="Times New Roman" w:cs="Times New Roman"/>
          <w:bCs/>
          <w:sz w:val="24"/>
          <w:szCs w:val="24"/>
          <w:lang w:eastAsia="et-EE"/>
        </w:rPr>
        <w:t>mnt 4</w:t>
      </w:r>
    </w:p>
    <w:p w14:paraId="55846490" w14:textId="11A29CF8"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FA1007" w:rsidRPr="00FA1007">
        <w:rPr>
          <w:rFonts w:ascii="Times New Roman" w:hAnsi="Times New Roman" w:cs="Times New Roman"/>
          <w:sz w:val="24"/>
          <w:szCs w:val="24"/>
        </w:rPr>
        <w:t>78404:403:0037</w:t>
      </w:r>
    </w:p>
    <w:p w14:paraId="1BC6D131" w14:textId="6C19328F"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1C25A6">
        <w:rPr>
          <w:rFonts w:ascii="Times New Roman" w:hAnsi="Times New Roman" w:cs="Times New Roman"/>
          <w:sz w:val="24"/>
          <w:szCs w:val="24"/>
        </w:rPr>
        <w:t>19</w:t>
      </w:r>
      <w:r w:rsidR="00FA1007">
        <w:rPr>
          <w:rFonts w:ascii="Times New Roman" w:hAnsi="Times New Roman" w:cs="Times New Roman"/>
          <w:sz w:val="24"/>
          <w:szCs w:val="24"/>
        </w:rPr>
        <w:t>78</w:t>
      </w:r>
      <w:r w:rsidR="001C25A6">
        <w:rPr>
          <w:rFonts w:ascii="Times New Roman" w:hAnsi="Times New Roman" w:cs="Times New Roman"/>
          <w:sz w:val="24"/>
          <w:szCs w:val="24"/>
        </w:rPr>
        <w:t xml:space="preserve"> m</w:t>
      </w:r>
      <w:r w:rsidR="001C25A6" w:rsidRPr="001C25A6">
        <w:rPr>
          <w:rFonts w:ascii="Times New Roman" w:hAnsi="Times New Roman" w:cs="Times New Roman"/>
          <w:sz w:val="24"/>
          <w:szCs w:val="24"/>
          <w:vertAlign w:val="superscript"/>
        </w:rPr>
        <w:t>2</w:t>
      </w:r>
    </w:p>
    <w:p w14:paraId="0308D770" w14:textId="0889C02C"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Maa sihtotstarve:</w:t>
      </w:r>
      <w:r w:rsidR="001C25A6">
        <w:rPr>
          <w:rFonts w:ascii="Times New Roman" w:eastAsia="Times New Roman" w:hAnsi="Times New Roman" w:cs="Times New Roman"/>
          <w:bCs/>
          <w:sz w:val="24"/>
          <w:szCs w:val="24"/>
          <w:lang w:eastAsia="et-EE"/>
        </w:rPr>
        <w:t xml:space="preserve"> 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7F9135FB"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FA1007">
        <w:rPr>
          <w:rFonts w:ascii="Times New Roman" w:eastAsia="Batang" w:hAnsi="Times New Roman" w:cs="Times New Roman"/>
          <w:bCs/>
          <w:sz w:val="24"/>
          <w:szCs w:val="24"/>
        </w:rPr>
        <w:t xml:space="preserve"> </w:t>
      </w:r>
      <w:r w:rsidR="00FA1007" w:rsidRPr="00FA1007">
        <w:rPr>
          <w:rFonts w:ascii="Times New Roman" w:hAnsi="Times New Roman" w:cs="Times New Roman"/>
          <w:sz w:val="24"/>
          <w:szCs w:val="24"/>
        </w:rPr>
        <w:t>2511002/14176</w:t>
      </w:r>
      <w:r w:rsidR="001C25A6">
        <w:rPr>
          <w:rFonts w:ascii="Times New Roman" w:hAnsi="Times New Roman" w:cs="Times New Roman"/>
          <w:sz w:val="24"/>
          <w:szCs w:val="24"/>
        </w:rPr>
        <w:t>.</w:t>
      </w:r>
    </w:p>
    <w:p w14:paraId="577C2D0C" w14:textId="421EEB6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00FB6CCC" w:rsidRPr="00BB49C3">
        <w:rPr>
          <w:rFonts w:ascii="Times New Roman" w:hAnsi="Times New Roman" w:cs="Times New Roman"/>
          <w:sz w:val="24"/>
          <w:szCs w:val="24"/>
        </w:rPr>
        <w:t>või laiendami</w:t>
      </w:r>
      <w:r w:rsidR="00FB6CCC">
        <w:rPr>
          <w:rFonts w:ascii="Times New Roman" w:hAnsi="Times New Roman" w:cs="Times New Roman"/>
          <w:sz w:val="24"/>
          <w:szCs w:val="24"/>
        </w:rPr>
        <w:t>seks</w:t>
      </w:r>
      <w:r w:rsidR="00FB6CCC" w:rsidRPr="00BB49C3">
        <w:rPr>
          <w:rFonts w:ascii="Times New Roman" w:hAnsi="Times New Roman" w:cs="Times New Roman"/>
          <w:sz w:val="24"/>
          <w:szCs w:val="24"/>
        </w:rPr>
        <w:t xml:space="preserve"> üle 33% esialgsest mahust</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lastRenderedPageBreak/>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4B337384" w:rsidR="007A72F2" w:rsidRDefault="0006474D" w:rsidP="0065180D">
      <w:pPr>
        <w:pStyle w:val="NoSpacing"/>
        <w:spacing w:before="120"/>
        <w:jc w:val="both"/>
        <w:rPr>
          <w:rFonts w:ascii="Times New Roman" w:hAnsi="Times New Roman"/>
          <w:color w:val="0070C0"/>
          <w:sz w:val="24"/>
          <w:szCs w:val="24"/>
        </w:rPr>
      </w:pPr>
      <w:bookmarkStart w:id="1" w:name="_Hlk195082993"/>
      <w:r w:rsidRPr="00BB49C3">
        <w:rPr>
          <w:rFonts w:ascii="Times New Roman" w:hAnsi="Times New Roman"/>
          <w:sz w:val="24"/>
          <w:szCs w:val="24"/>
        </w:rPr>
        <w:t xml:space="preserve">Ametile esitati projekteerimistingimuste taotlus nr </w:t>
      </w:r>
      <w:r w:rsidR="00FA1007" w:rsidRPr="00FA1007">
        <w:rPr>
          <w:rFonts w:ascii="Times New Roman" w:hAnsi="Times New Roman"/>
          <w:sz w:val="24"/>
          <w:szCs w:val="24"/>
        </w:rPr>
        <w:t>2511002/14176</w:t>
      </w:r>
      <w:r w:rsidR="00FA1007">
        <w:rPr>
          <w:rFonts w:ascii="Times New Roman" w:hAnsi="Times New Roman"/>
          <w:sz w:val="24"/>
          <w:szCs w:val="24"/>
        </w:rPr>
        <w:t xml:space="preserve"> </w:t>
      </w:r>
      <w:r w:rsidR="001C25A6">
        <w:rPr>
          <w:rFonts w:ascii="Times New Roman" w:eastAsia="Times New Roman" w:hAnsi="Times New Roman"/>
          <w:bCs/>
          <w:sz w:val="24"/>
          <w:szCs w:val="24"/>
          <w:lang w:eastAsia="et-EE"/>
        </w:rPr>
        <w:t xml:space="preserve">kinnistule </w:t>
      </w:r>
      <w:r w:rsidR="00FA1007">
        <w:rPr>
          <w:rFonts w:ascii="Times New Roman" w:eastAsia="Times New Roman" w:hAnsi="Times New Roman"/>
          <w:bCs/>
          <w:sz w:val="24"/>
          <w:szCs w:val="24"/>
          <w:lang w:eastAsia="et-EE"/>
        </w:rPr>
        <w:t>Viljandi</w:t>
      </w:r>
      <w:r w:rsidR="001C25A6">
        <w:rPr>
          <w:rFonts w:ascii="Times New Roman" w:eastAsia="Times New Roman" w:hAnsi="Times New Roman"/>
          <w:bCs/>
          <w:sz w:val="24"/>
          <w:szCs w:val="24"/>
          <w:lang w:eastAsia="et-EE"/>
        </w:rPr>
        <w:t xml:space="preserve"> </w:t>
      </w:r>
      <w:r w:rsidR="00FA1007">
        <w:rPr>
          <w:rFonts w:ascii="Times New Roman" w:eastAsia="Times New Roman" w:hAnsi="Times New Roman"/>
          <w:bCs/>
          <w:sz w:val="24"/>
          <w:szCs w:val="24"/>
          <w:lang w:eastAsia="et-EE"/>
        </w:rPr>
        <w:t>mnt 4</w:t>
      </w:r>
      <w:r w:rsidR="001C25A6">
        <w:rPr>
          <w:rFonts w:ascii="Times New Roman" w:eastAsia="Times New Roman" w:hAnsi="Times New Roman"/>
          <w:bCs/>
          <w:sz w:val="24"/>
          <w:szCs w:val="24"/>
          <w:lang w:eastAsia="et-EE"/>
        </w:rPr>
        <w:t xml:space="preserve"> </w:t>
      </w:r>
      <w:r w:rsidR="001A3FCB" w:rsidRPr="00BB49C3">
        <w:rPr>
          <w:rFonts w:ascii="Times New Roman" w:eastAsia="Times New Roman" w:hAnsi="Times New Roman"/>
          <w:bCs/>
          <w:sz w:val="24"/>
          <w:szCs w:val="24"/>
          <w:lang w:eastAsia="et-EE"/>
        </w:rPr>
        <w:t xml:space="preserve"> </w:t>
      </w:r>
      <w:r w:rsidR="001C25A6">
        <w:rPr>
          <w:rFonts w:ascii="Times New Roman" w:hAnsi="Times New Roman"/>
          <w:sz w:val="24"/>
          <w:szCs w:val="24"/>
        </w:rPr>
        <w:t xml:space="preserve">elamu püstitamiseks. Taotlusele </w:t>
      </w:r>
      <w:r w:rsidR="00FA1007">
        <w:rPr>
          <w:rFonts w:ascii="Times New Roman" w:hAnsi="Times New Roman"/>
          <w:sz w:val="24"/>
          <w:szCs w:val="24"/>
        </w:rPr>
        <w:t xml:space="preserve">oli lisatud </w:t>
      </w:r>
      <w:r w:rsidR="001C25A6">
        <w:rPr>
          <w:rFonts w:ascii="Times New Roman" w:hAnsi="Times New Roman"/>
          <w:sz w:val="24"/>
          <w:szCs w:val="24"/>
        </w:rPr>
        <w:t>illustreeriv materjal</w:t>
      </w:r>
      <w:r w:rsidR="00FA1007">
        <w:rPr>
          <w:rFonts w:ascii="Times New Roman" w:hAnsi="Times New Roman"/>
          <w:sz w:val="24"/>
          <w:szCs w:val="24"/>
        </w:rPr>
        <w:t>.</w:t>
      </w:r>
      <w:r w:rsidR="001C25A6">
        <w:rPr>
          <w:rFonts w:ascii="Times New Roman" w:hAnsi="Times New Roman"/>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FA1007">
        <w:rPr>
          <w:rFonts w:ascii="Times New Roman" w:hAnsi="Times New Roman"/>
          <w:sz w:val="24"/>
          <w:szCs w:val="24"/>
        </w:rPr>
        <w:t>Viljandi mnt 4</w:t>
      </w:r>
      <w:r w:rsidR="001C25A6">
        <w:rPr>
          <w:rFonts w:ascii="Times New Roman" w:hAnsi="Times New Roman"/>
          <w:sz w:val="24"/>
          <w:szCs w:val="24"/>
        </w:rPr>
        <w:t xml:space="preserve"> kinnistu</w:t>
      </w:r>
      <w:r w:rsidR="00566517" w:rsidRPr="00566517">
        <w:rPr>
          <w:rFonts w:ascii="Times New Roman" w:hAnsi="Times New Roman"/>
          <w:sz w:val="24"/>
          <w:szCs w:val="24"/>
        </w:rPr>
        <w:t xml:space="preserve"> </w:t>
      </w:r>
      <w:r w:rsidR="00215492" w:rsidRPr="00215492">
        <w:rPr>
          <w:rFonts w:ascii="Times New Roman" w:hAnsi="Times New Roman"/>
          <w:sz w:val="24"/>
          <w:szCs w:val="24"/>
        </w:rPr>
        <w:t xml:space="preserve">kasutus- ja ehitustingimused </w:t>
      </w:r>
      <w:r w:rsidR="00566517" w:rsidRPr="00566517">
        <w:rPr>
          <w:rFonts w:ascii="Times New Roman" w:hAnsi="Times New Roman"/>
          <w:sz w:val="24"/>
          <w:szCs w:val="24"/>
        </w:rPr>
        <w:t xml:space="preserve">üldplaneeringust ja piirkondlikust hoonestuslaadist lähtuvalt. </w:t>
      </w:r>
    </w:p>
    <w:bookmarkEnd w:id="1"/>
    <w:p w14:paraId="10A2167D" w14:textId="108562C1" w:rsidR="0077352D" w:rsidRDefault="00927C95" w:rsidP="0065180D">
      <w:pPr>
        <w:spacing w:before="120" w:after="0" w:line="240" w:lineRule="auto"/>
        <w:jc w:val="both"/>
        <w:rPr>
          <w:rFonts w:ascii="Times New Roman" w:eastAsia="Calibri" w:hAnsi="Times New Roman" w:cs="Times New Roman"/>
          <w:sz w:val="24"/>
          <w:szCs w:val="24"/>
        </w:rPr>
      </w:pPr>
      <w:r w:rsidRPr="00BB49C3">
        <w:rPr>
          <w:rFonts w:ascii="Times New Roman" w:eastAsia="Calibri" w:hAnsi="Times New Roman" w:cs="Times New Roman"/>
          <w:sz w:val="24"/>
          <w:szCs w:val="24"/>
        </w:rPr>
        <w:t>NÜP kohaselt asub</w:t>
      </w:r>
      <w:r w:rsidR="001C25A6">
        <w:rPr>
          <w:rFonts w:ascii="Times New Roman" w:eastAsia="Calibri" w:hAnsi="Times New Roman" w:cs="Times New Roman"/>
          <w:sz w:val="24"/>
          <w:szCs w:val="24"/>
        </w:rPr>
        <w:t xml:space="preserve"> </w:t>
      </w:r>
      <w:r w:rsidR="00FA1007">
        <w:rPr>
          <w:rFonts w:ascii="Times New Roman" w:eastAsia="Calibri" w:hAnsi="Times New Roman" w:cs="Times New Roman"/>
          <w:sz w:val="24"/>
          <w:szCs w:val="24"/>
        </w:rPr>
        <w:t>Viljandi mnt 4</w:t>
      </w:r>
      <w:r w:rsidRPr="00BB49C3">
        <w:rPr>
          <w:rFonts w:ascii="Times New Roman" w:eastAsia="Calibri" w:hAnsi="Times New Roman" w:cs="Times New Roman"/>
          <w:sz w:val="24"/>
          <w:szCs w:val="24"/>
        </w:rPr>
        <w:t xml:space="preserve"> </w:t>
      </w:r>
      <w:r w:rsidR="00EF6680">
        <w:rPr>
          <w:rFonts w:ascii="Times New Roman" w:eastAsia="Calibri" w:hAnsi="Times New Roman" w:cs="Times New Roman"/>
          <w:sz w:val="24"/>
          <w:szCs w:val="24"/>
        </w:rPr>
        <w:t xml:space="preserve">kinnistu </w:t>
      </w:r>
      <w:r w:rsidR="00FA1007">
        <w:rPr>
          <w:rFonts w:ascii="Times New Roman" w:eastAsia="Calibri" w:hAnsi="Times New Roman" w:cs="Times New Roman"/>
          <w:sz w:val="24"/>
          <w:szCs w:val="24"/>
        </w:rPr>
        <w:t>väike</w:t>
      </w:r>
      <w:r w:rsidR="00EF6680">
        <w:rPr>
          <w:rFonts w:ascii="Times New Roman" w:eastAsia="Calibri" w:hAnsi="Times New Roman" w:cs="Times New Roman"/>
          <w:sz w:val="24"/>
          <w:szCs w:val="24"/>
        </w:rPr>
        <w:t xml:space="preserve">elamute alal, mis on valdavalt pereelamutega (kuni kahe korteriga elamud) </w:t>
      </w:r>
      <w:r w:rsidR="00FA1007">
        <w:rPr>
          <w:rFonts w:ascii="Times New Roman" w:eastAsia="Calibri" w:hAnsi="Times New Roman" w:cs="Times New Roman"/>
          <w:sz w:val="24"/>
          <w:szCs w:val="24"/>
        </w:rPr>
        <w:t xml:space="preserve">ja korterelamutega </w:t>
      </w:r>
      <w:r w:rsidR="00EF6680">
        <w:rPr>
          <w:rFonts w:ascii="Times New Roman" w:eastAsia="Calibri" w:hAnsi="Times New Roman" w:cs="Times New Roman"/>
          <w:sz w:val="24"/>
          <w:szCs w:val="24"/>
        </w:rPr>
        <w:t>hoonestatud</w:t>
      </w:r>
      <w:r w:rsidR="00FA1007">
        <w:rPr>
          <w:rFonts w:ascii="Times New Roman" w:eastAsia="Calibri" w:hAnsi="Times New Roman" w:cs="Times New Roman"/>
          <w:sz w:val="24"/>
          <w:szCs w:val="24"/>
        </w:rPr>
        <w:t xml:space="preserve"> ala</w:t>
      </w:r>
      <w:r w:rsidR="00EF6680">
        <w:rPr>
          <w:rFonts w:ascii="Times New Roman" w:eastAsia="Calibri" w:hAnsi="Times New Roman" w:cs="Times New Roman"/>
          <w:sz w:val="24"/>
          <w:szCs w:val="24"/>
        </w:rPr>
        <w:t xml:space="preserve">. </w:t>
      </w:r>
      <w:r w:rsidR="00FA1007">
        <w:rPr>
          <w:rFonts w:ascii="Times New Roman" w:eastAsia="Calibri" w:hAnsi="Times New Roman" w:cs="Times New Roman"/>
          <w:sz w:val="24"/>
          <w:szCs w:val="24"/>
        </w:rPr>
        <w:t>Väike</w:t>
      </w:r>
      <w:r w:rsidR="00EF6680">
        <w:rPr>
          <w:rFonts w:ascii="Times New Roman" w:eastAsia="Calibri" w:hAnsi="Times New Roman" w:cs="Times New Roman"/>
          <w:sz w:val="24"/>
          <w:szCs w:val="24"/>
        </w:rPr>
        <w:t xml:space="preserve">elamute alale on lubatud kavandada kuni kahe korteriga elamuid, </w:t>
      </w:r>
      <w:r w:rsidR="00FA1007">
        <w:rPr>
          <w:rFonts w:ascii="Times New Roman" w:eastAsia="Calibri" w:hAnsi="Times New Roman" w:cs="Times New Roman"/>
          <w:sz w:val="24"/>
          <w:szCs w:val="24"/>
        </w:rPr>
        <w:t xml:space="preserve">kolme kuni kuue korteriga väikeseid korterelamuid, </w:t>
      </w:r>
      <w:r w:rsidR="00EF6680">
        <w:rPr>
          <w:rFonts w:ascii="Times New Roman" w:eastAsia="Calibri" w:hAnsi="Times New Roman" w:cs="Times New Roman"/>
          <w:sz w:val="24"/>
          <w:szCs w:val="24"/>
        </w:rPr>
        <w:t xml:space="preserve">samuti </w:t>
      </w:r>
      <w:r w:rsidR="003E57F4">
        <w:rPr>
          <w:rFonts w:ascii="Times New Roman" w:eastAsia="Calibri" w:hAnsi="Times New Roman" w:cs="Times New Roman"/>
          <w:sz w:val="24"/>
          <w:szCs w:val="24"/>
        </w:rPr>
        <w:t>ümbruskonna ja elurajooni teenindamiseks vajalikke ühiskondlikke hooneid (nt lasteasutusi), väiksemaid kaubandus-, teenindus- ja äriettevõtteid, mängu ja spordiväljakuid, taristuobjekte (trafod, pumplad, parklad) jm.</w:t>
      </w:r>
    </w:p>
    <w:p w14:paraId="166A52FB" w14:textId="101FE94E" w:rsidR="00DC60D4" w:rsidRDefault="00055E10"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Viljandi mnt 4</w:t>
      </w:r>
      <w:r w:rsidR="003E57F4">
        <w:rPr>
          <w:rFonts w:ascii="Times New Roman" w:eastAsia="Times New Roman" w:hAnsi="Times New Roman" w:cs="Times New Roman"/>
          <w:bCs/>
          <w:sz w:val="24"/>
          <w:szCs w:val="24"/>
          <w:lang w:eastAsia="et-EE"/>
        </w:rPr>
        <w:t xml:space="preserve"> </w:t>
      </w:r>
      <w:r w:rsidR="00494627">
        <w:rPr>
          <w:rFonts w:ascii="Times New Roman" w:eastAsia="Times New Roman" w:hAnsi="Times New Roman" w:cs="Times New Roman"/>
          <w:bCs/>
          <w:sz w:val="24"/>
          <w:szCs w:val="24"/>
          <w:lang w:eastAsia="et-EE"/>
        </w:rPr>
        <w:t>kinnistu</w:t>
      </w:r>
      <w:r w:rsidR="00736C2A">
        <w:rPr>
          <w:rFonts w:ascii="Times New Roman" w:eastAsia="Times New Roman" w:hAnsi="Times New Roman" w:cs="Times New Roman"/>
          <w:bCs/>
          <w:sz w:val="24"/>
          <w:szCs w:val="24"/>
          <w:lang w:eastAsia="et-EE"/>
        </w:rPr>
        <w:t xml:space="preserve"> </w:t>
      </w:r>
      <w:r w:rsidR="00A57D32" w:rsidRPr="00BB49C3">
        <w:rPr>
          <w:rFonts w:ascii="Times New Roman" w:eastAsia="Times New Roman" w:hAnsi="Times New Roman" w:cs="Times New Roman"/>
          <w:bCs/>
          <w:sz w:val="24"/>
          <w:szCs w:val="24"/>
          <w:lang w:eastAsia="et-EE"/>
        </w:rPr>
        <w:t xml:space="preserve">asub </w:t>
      </w:r>
      <w:r w:rsidR="00591871" w:rsidRPr="00BB49C3">
        <w:rPr>
          <w:rFonts w:ascii="Times New Roman" w:eastAsia="Times New Roman" w:hAnsi="Times New Roman" w:cs="Times New Roman"/>
          <w:bCs/>
          <w:sz w:val="24"/>
          <w:szCs w:val="24"/>
          <w:lang w:eastAsia="et-EE"/>
        </w:rPr>
        <w:t>olemasoleva</w:t>
      </w:r>
      <w:r w:rsidR="00695CF7">
        <w:rPr>
          <w:rFonts w:ascii="Times New Roman" w:eastAsia="Times New Roman" w:hAnsi="Times New Roman" w:cs="Times New Roman"/>
          <w:bCs/>
          <w:sz w:val="24"/>
          <w:szCs w:val="24"/>
          <w:lang w:eastAsia="et-EE"/>
        </w:rPr>
        <w:t>te</w:t>
      </w:r>
      <w:r w:rsidR="00591871" w:rsidRPr="00BB49C3">
        <w:rPr>
          <w:rFonts w:ascii="Times New Roman" w:eastAsia="Times New Roman" w:hAnsi="Times New Roman" w:cs="Times New Roman"/>
          <w:bCs/>
          <w:sz w:val="24"/>
          <w:szCs w:val="24"/>
          <w:lang w:eastAsia="et-EE"/>
        </w:rPr>
        <w:t xml:space="preserve"> hoonest</w:t>
      </w:r>
      <w:r w:rsidR="00695CF7">
        <w:rPr>
          <w:rFonts w:ascii="Times New Roman" w:eastAsia="Times New Roman" w:hAnsi="Times New Roman" w:cs="Times New Roman"/>
          <w:bCs/>
          <w:sz w:val="24"/>
          <w:szCs w:val="24"/>
          <w:lang w:eastAsia="et-EE"/>
        </w:rPr>
        <w:t>atud kinnistute</w:t>
      </w:r>
      <w:r w:rsidR="00591871" w:rsidRPr="00BB49C3">
        <w:rPr>
          <w:rFonts w:ascii="Times New Roman" w:eastAsia="Times New Roman" w:hAnsi="Times New Roman" w:cs="Times New Roman"/>
          <w:bCs/>
          <w:sz w:val="24"/>
          <w:szCs w:val="24"/>
          <w:lang w:eastAsia="et-EE"/>
        </w:rPr>
        <w:t xml:space="preserv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r w:rsidR="00A70AD6">
        <w:rPr>
          <w:rFonts w:ascii="Times New Roman" w:eastAsia="Times New Roman" w:hAnsi="Times New Roman" w:cs="Times New Roman"/>
          <w:bCs/>
          <w:sz w:val="24"/>
          <w:szCs w:val="24"/>
          <w:lang w:eastAsia="et-EE"/>
        </w:rPr>
        <w:t>Piirkond on valdavalt hoonestatud üksikelamutega, on ka kahe korteriga elamuid</w:t>
      </w:r>
      <w:r w:rsidR="00FA1D31">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w:t>
      </w:r>
      <w:r w:rsidR="00FA1D31">
        <w:rPr>
          <w:rFonts w:ascii="Times New Roman" w:eastAsia="Times New Roman" w:hAnsi="Times New Roman" w:cs="Times New Roman"/>
          <w:bCs/>
          <w:sz w:val="24"/>
          <w:szCs w:val="24"/>
          <w:lang w:eastAsia="et-EE"/>
        </w:rPr>
        <w:t xml:space="preserve">näiteks </w:t>
      </w:r>
      <w:r>
        <w:rPr>
          <w:rFonts w:ascii="Times New Roman" w:eastAsia="Times New Roman" w:hAnsi="Times New Roman" w:cs="Times New Roman"/>
          <w:bCs/>
          <w:sz w:val="24"/>
          <w:szCs w:val="24"/>
          <w:lang w:eastAsia="et-EE"/>
        </w:rPr>
        <w:t>Viljandi mnt</w:t>
      </w:r>
      <w:r w:rsidR="00132E43">
        <w:rPr>
          <w:rFonts w:ascii="Times New Roman" w:eastAsia="Times New Roman" w:hAnsi="Times New Roman" w:cs="Times New Roman"/>
          <w:bCs/>
          <w:sz w:val="24"/>
          <w:szCs w:val="24"/>
          <w:lang w:eastAsia="et-EE"/>
        </w:rPr>
        <w:t xml:space="preserve"> 2</w:t>
      </w:r>
      <w:r w:rsidR="0054594F">
        <w:rPr>
          <w:rFonts w:ascii="Times New Roman" w:eastAsia="Times New Roman" w:hAnsi="Times New Roman" w:cs="Times New Roman"/>
          <w:bCs/>
          <w:sz w:val="24"/>
          <w:szCs w:val="24"/>
          <w:lang w:eastAsia="et-EE"/>
        </w:rPr>
        <w:t>)</w:t>
      </w:r>
      <w:r w:rsidR="00132E43">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 xml:space="preserve">piirkonnas paikneb ka korterelamuid. </w:t>
      </w:r>
      <w:r w:rsidR="009B5519">
        <w:rPr>
          <w:rFonts w:ascii="Times New Roman" w:eastAsia="Times New Roman" w:hAnsi="Times New Roman" w:cs="Times New Roman"/>
          <w:bCs/>
          <w:sz w:val="24"/>
          <w:szCs w:val="24"/>
          <w:lang w:eastAsia="et-EE"/>
        </w:rPr>
        <w:t>H</w:t>
      </w:r>
      <w:r w:rsidR="009B5519" w:rsidRPr="00132E43">
        <w:rPr>
          <w:rFonts w:ascii="Times New Roman" w:eastAsia="Times New Roman" w:hAnsi="Times New Roman" w:cs="Times New Roman"/>
          <w:bCs/>
          <w:sz w:val="24"/>
          <w:szCs w:val="24"/>
          <w:lang w:eastAsia="et-EE"/>
        </w:rPr>
        <w:t xml:space="preserve">oonestuse </w:t>
      </w:r>
      <w:proofErr w:type="spellStart"/>
      <w:r w:rsidR="009B5519" w:rsidRPr="00132E43">
        <w:rPr>
          <w:rFonts w:ascii="Times New Roman" w:eastAsia="Times New Roman" w:hAnsi="Times New Roman" w:cs="Times New Roman"/>
          <w:bCs/>
          <w:sz w:val="24"/>
          <w:szCs w:val="24"/>
          <w:lang w:eastAsia="et-EE"/>
        </w:rPr>
        <w:t>üldilme</w:t>
      </w:r>
      <w:proofErr w:type="spellEnd"/>
      <w:r w:rsidR="009B5519" w:rsidRPr="00132E43">
        <w:rPr>
          <w:rFonts w:ascii="Times New Roman" w:eastAsia="Times New Roman" w:hAnsi="Times New Roman" w:cs="Times New Roman"/>
          <w:bCs/>
          <w:sz w:val="24"/>
          <w:szCs w:val="24"/>
          <w:lang w:eastAsia="et-EE"/>
        </w:rPr>
        <w:t xml:space="preserve"> on arhitektuurselt mitmekesine. </w:t>
      </w:r>
      <w:r w:rsidR="009B5519" w:rsidRPr="00132E43">
        <w:rPr>
          <w:rFonts w:ascii="Times New Roman" w:hAnsi="Times New Roman" w:cs="Times New Roman"/>
          <w:sz w:val="24"/>
          <w:szCs w:val="24"/>
        </w:rPr>
        <w:t xml:space="preserve">Valdavalt on piirkond hoonestatud </w:t>
      </w:r>
      <w:r w:rsidR="009B5519">
        <w:rPr>
          <w:rFonts w:ascii="Times New Roman" w:hAnsi="Times New Roman" w:cs="Times New Roman"/>
          <w:sz w:val="24"/>
          <w:szCs w:val="24"/>
        </w:rPr>
        <w:t>eelmisel sajandil püstitatud üksik</w:t>
      </w:r>
      <w:r w:rsidR="009B5519" w:rsidRPr="00132E43">
        <w:rPr>
          <w:rFonts w:ascii="Times New Roman" w:hAnsi="Times New Roman" w:cs="Times New Roman"/>
          <w:sz w:val="24"/>
          <w:szCs w:val="24"/>
        </w:rPr>
        <w:t>elamutega, mida on rekonstrueeritud ja laiendatud, kuid on ka uuema</w:t>
      </w:r>
      <w:r w:rsidR="000614AE">
        <w:rPr>
          <w:rFonts w:ascii="Times New Roman" w:hAnsi="Times New Roman" w:cs="Times New Roman"/>
          <w:sz w:val="24"/>
          <w:szCs w:val="24"/>
        </w:rPr>
        <w:t>i</w:t>
      </w:r>
      <w:r w:rsidR="009B5519" w:rsidRPr="00132E43">
        <w:rPr>
          <w:rFonts w:ascii="Times New Roman" w:hAnsi="Times New Roman" w:cs="Times New Roman"/>
          <w:sz w:val="24"/>
          <w:szCs w:val="24"/>
        </w:rPr>
        <w:t>d elamu</w:t>
      </w:r>
      <w:r w:rsidR="000614AE">
        <w:rPr>
          <w:rFonts w:ascii="Times New Roman" w:hAnsi="Times New Roman" w:cs="Times New Roman"/>
          <w:sz w:val="24"/>
          <w:szCs w:val="24"/>
        </w:rPr>
        <w:t>i</w:t>
      </w:r>
      <w:r w:rsidR="009B5519" w:rsidRPr="00132E43">
        <w:rPr>
          <w:rFonts w:ascii="Times New Roman" w:hAnsi="Times New Roman" w:cs="Times New Roman"/>
          <w:sz w:val="24"/>
          <w:szCs w:val="24"/>
        </w:rPr>
        <w:t>d</w:t>
      </w:r>
      <w:r w:rsidR="000614AE">
        <w:rPr>
          <w:rFonts w:ascii="Times New Roman" w:hAnsi="Times New Roman" w:cs="Times New Roman"/>
          <w:sz w:val="24"/>
          <w:szCs w:val="24"/>
        </w:rPr>
        <w:t xml:space="preserve"> ja kuni </w:t>
      </w:r>
      <w:proofErr w:type="spellStart"/>
      <w:r w:rsidR="000614AE">
        <w:rPr>
          <w:rFonts w:ascii="Times New Roman" w:hAnsi="Times New Roman" w:cs="Times New Roman"/>
          <w:sz w:val="24"/>
          <w:szCs w:val="24"/>
        </w:rPr>
        <w:t>neljakorruseliseid</w:t>
      </w:r>
      <w:proofErr w:type="spellEnd"/>
      <w:r w:rsidR="000614AE">
        <w:rPr>
          <w:rFonts w:ascii="Times New Roman" w:hAnsi="Times New Roman" w:cs="Times New Roman"/>
          <w:sz w:val="24"/>
          <w:szCs w:val="24"/>
        </w:rPr>
        <w:t xml:space="preserve"> korterelamuid.</w:t>
      </w:r>
      <w:r w:rsidR="009B5519" w:rsidRPr="00132E43">
        <w:rPr>
          <w:rFonts w:ascii="Times New Roman" w:hAnsi="Times New Roman" w:cs="Times New Roman"/>
          <w:sz w:val="24"/>
          <w:szCs w:val="24"/>
        </w:rPr>
        <w:t xml:space="preserve"> </w:t>
      </w:r>
      <w:r w:rsidR="000614AE">
        <w:rPr>
          <w:rFonts w:ascii="Times New Roman" w:hAnsi="Times New Roman" w:cs="Times New Roman"/>
          <w:sz w:val="24"/>
          <w:szCs w:val="24"/>
        </w:rPr>
        <w:t>Üksike</w:t>
      </w:r>
      <w:r w:rsidR="009B5519" w:rsidRPr="00132E43">
        <w:rPr>
          <w:rFonts w:ascii="Times New Roman" w:hAnsi="Times New Roman" w:cs="Times New Roman"/>
          <w:sz w:val="24"/>
          <w:szCs w:val="24"/>
        </w:rPr>
        <w:t xml:space="preserve">lamud on </w:t>
      </w:r>
      <w:proofErr w:type="spellStart"/>
      <w:r w:rsidR="009B5519" w:rsidRPr="00132E43">
        <w:rPr>
          <w:rFonts w:ascii="Times New Roman" w:hAnsi="Times New Roman" w:cs="Times New Roman"/>
          <w:sz w:val="24"/>
          <w:szCs w:val="24"/>
        </w:rPr>
        <w:t>stiililiselt</w:t>
      </w:r>
      <w:proofErr w:type="spellEnd"/>
      <w:r w:rsidR="009B5519" w:rsidRPr="00132E43">
        <w:rPr>
          <w:rFonts w:ascii="Times New Roman" w:hAnsi="Times New Roman" w:cs="Times New Roman"/>
          <w:sz w:val="24"/>
          <w:szCs w:val="24"/>
        </w:rPr>
        <w:t xml:space="preserve"> ning </w:t>
      </w:r>
      <w:r w:rsidR="009B5519" w:rsidRPr="00494627">
        <w:rPr>
          <w:rFonts w:ascii="Times New Roman" w:hAnsi="Times New Roman" w:cs="Times New Roman"/>
          <w:sz w:val="24"/>
          <w:szCs w:val="24"/>
        </w:rPr>
        <w:t xml:space="preserve">kõrguslikult erinevad, </w:t>
      </w:r>
      <w:r w:rsidR="009B5519">
        <w:rPr>
          <w:rFonts w:ascii="Times New Roman" w:hAnsi="Times New Roman" w:cs="Times New Roman"/>
          <w:sz w:val="24"/>
          <w:szCs w:val="24"/>
        </w:rPr>
        <w:t>ühe kuni kahe</w:t>
      </w:r>
      <w:r w:rsidR="009B5519" w:rsidRPr="00494627">
        <w:rPr>
          <w:rFonts w:ascii="Times New Roman" w:hAnsi="Times New Roman" w:cs="Times New Roman"/>
          <w:sz w:val="24"/>
          <w:szCs w:val="24"/>
        </w:rPr>
        <w:t>korruselised lame-, viil- või kelpkatusega elamud.</w:t>
      </w:r>
      <w:r w:rsidR="000614AE">
        <w:rPr>
          <w:rFonts w:ascii="Times New Roman" w:hAnsi="Times New Roman" w:cs="Times New Roman"/>
          <w:sz w:val="24"/>
          <w:szCs w:val="24"/>
        </w:rPr>
        <w:t xml:space="preserve"> </w:t>
      </w:r>
      <w:r w:rsidR="00A70AD6">
        <w:rPr>
          <w:rFonts w:ascii="Times New Roman" w:eastAsia="Times New Roman" w:hAnsi="Times New Roman" w:cs="Times New Roman"/>
          <w:bCs/>
          <w:sz w:val="24"/>
          <w:szCs w:val="24"/>
          <w:lang w:eastAsia="et-EE"/>
        </w:rPr>
        <w:t>Iseloomulik on lahtine hoonestusviis, kus põhihooned paigutuvad krundile vabalt, kuid asuvad tänavapoolsest krundipiirist ca 5 m kaugusel. Abihooned paiknevad naaberkrundi piiril või krundi</w:t>
      </w:r>
      <w:r w:rsidR="0054594F">
        <w:rPr>
          <w:rFonts w:ascii="Times New Roman" w:eastAsia="Times New Roman" w:hAnsi="Times New Roman" w:cs="Times New Roman"/>
          <w:bCs/>
          <w:sz w:val="24"/>
          <w:szCs w:val="24"/>
          <w:lang w:eastAsia="et-EE"/>
        </w:rPr>
        <w:t xml:space="preserve"> </w:t>
      </w:r>
      <w:r w:rsidR="00A70AD6">
        <w:rPr>
          <w:rFonts w:ascii="Times New Roman" w:eastAsia="Times New Roman" w:hAnsi="Times New Roman" w:cs="Times New Roman"/>
          <w:bCs/>
          <w:sz w:val="24"/>
          <w:szCs w:val="24"/>
          <w:lang w:eastAsia="et-EE"/>
        </w:rPr>
        <w:t>piirile lähemal kui 6 m. Lähiümbruse krun</w:t>
      </w:r>
      <w:r w:rsidR="0054594F">
        <w:rPr>
          <w:rFonts w:ascii="Times New Roman" w:eastAsia="Times New Roman" w:hAnsi="Times New Roman" w:cs="Times New Roman"/>
          <w:bCs/>
          <w:sz w:val="24"/>
          <w:szCs w:val="24"/>
          <w:lang w:eastAsia="et-EE"/>
        </w:rPr>
        <w:t xml:space="preserve">tide </w:t>
      </w:r>
      <w:r w:rsidR="00A70AD6">
        <w:rPr>
          <w:rFonts w:ascii="Times New Roman" w:eastAsia="Times New Roman" w:hAnsi="Times New Roman" w:cs="Times New Roman"/>
          <w:bCs/>
          <w:sz w:val="24"/>
          <w:szCs w:val="24"/>
          <w:lang w:eastAsia="et-EE"/>
        </w:rPr>
        <w:t xml:space="preserve">suurused on vahemikus </w:t>
      </w:r>
      <w:r w:rsidR="0054594F">
        <w:rPr>
          <w:rFonts w:ascii="Times New Roman" w:eastAsia="Times New Roman" w:hAnsi="Times New Roman" w:cs="Times New Roman"/>
          <w:bCs/>
          <w:sz w:val="24"/>
          <w:szCs w:val="24"/>
          <w:lang w:eastAsia="et-EE"/>
        </w:rPr>
        <w:t>599</w:t>
      </w:r>
      <w:r w:rsidR="00A250D5">
        <w:rPr>
          <w:rFonts w:ascii="Times New Roman" w:eastAsia="Times New Roman" w:hAnsi="Times New Roman" w:cs="Times New Roman"/>
          <w:bCs/>
          <w:sz w:val="24"/>
          <w:szCs w:val="24"/>
          <w:lang w:eastAsia="et-EE"/>
        </w:rPr>
        <w:t xml:space="preserve"> </w:t>
      </w:r>
      <w:r w:rsidR="00A70AD6">
        <w:rPr>
          <w:rFonts w:ascii="Times New Roman" w:eastAsia="Times New Roman" w:hAnsi="Times New Roman" w:cs="Times New Roman"/>
          <w:bCs/>
          <w:sz w:val="24"/>
          <w:szCs w:val="24"/>
          <w:lang w:eastAsia="et-EE"/>
        </w:rPr>
        <w:t>m</w:t>
      </w:r>
      <w:r w:rsidR="00A70AD6" w:rsidRPr="00A70AD6">
        <w:rPr>
          <w:rFonts w:ascii="Times New Roman" w:eastAsia="Times New Roman" w:hAnsi="Times New Roman" w:cs="Times New Roman"/>
          <w:bCs/>
          <w:sz w:val="24"/>
          <w:szCs w:val="24"/>
          <w:vertAlign w:val="superscript"/>
          <w:lang w:eastAsia="et-EE"/>
        </w:rPr>
        <w:t>2</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Kalmistu tee</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2a</w:t>
      </w:r>
      <w:r w:rsidR="00A70AD6">
        <w:rPr>
          <w:rFonts w:ascii="Times New Roman" w:eastAsia="Times New Roman" w:hAnsi="Times New Roman" w:cs="Times New Roman"/>
          <w:bCs/>
          <w:sz w:val="24"/>
          <w:szCs w:val="24"/>
          <w:lang w:eastAsia="et-EE"/>
        </w:rPr>
        <w:t xml:space="preserve">) – </w:t>
      </w:r>
      <w:r w:rsidR="0054594F">
        <w:rPr>
          <w:rFonts w:ascii="Times New Roman" w:eastAsia="Times New Roman" w:hAnsi="Times New Roman" w:cs="Times New Roman"/>
          <w:bCs/>
          <w:sz w:val="24"/>
          <w:szCs w:val="24"/>
          <w:lang w:eastAsia="et-EE"/>
        </w:rPr>
        <w:t>975</w:t>
      </w:r>
      <w:r w:rsidR="00A250D5">
        <w:rPr>
          <w:rFonts w:ascii="Times New Roman" w:eastAsia="Times New Roman" w:hAnsi="Times New Roman" w:cs="Times New Roman"/>
          <w:bCs/>
          <w:sz w:val="24"/>
          <w:szCs w:val="24"/>
          <w:lang w:eastAsia="et-EE"/>
        </w:rPr>
        <w:t xml:space="preserve"> </w:t>
      </w:r>
      <w:r w:rsidR="00A70AD6">
        <w:rPr>
          <w:rFonts w:ascii="Times New Roman" w:eastAsia="Times New Roman" w:hAnsi="Times New Roman" w:cs="Times New Roman"/>
          <w:bCs/>
          <w:sz w:val="24"/>
          <w:szCs w:val="24"/>
          <w:lang w:eastAsia="et-EE"/>
        </w:rPr>
        <w:t>m</w:t>
      </w:r>
      <w:r w:rsidR="00A70AD6" w:rsidRPr="00A70AD6">
        <w:rPr>
          <w:rFonts w:ascii="Times New Roman" w:eastAsia="Times New Roman" w:hAnsi="Times New Roman" w:cs="Times New Roman"/>
          <w:bCs/>
          <w:sz w:val="24"/>
          <w:szCs w:val="24"/>
          <w:vertAlign w:val="superscript"/>
          <w:lang w:eastAsia="et-EE"/>
        </w:rPr>
        <w:t>2</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Kalmistu tee</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3</w:t>
      </w:r>
      <w:r w:rsidR="00A70AD6">
        <w:rPr>
          <w:rFonts w:ascii="Times New Roman" w:eastAsia="Times New Roman" w:hAnsi="Times New Roman" w:cs="Times New Roman"/>
          <w:bCs/>
          <w:sz w:val="24"/>
          <w:szCs w:val="24"/>
          <w:lang w:eastAsia="et-EE"/>
        </w:rPr>
        <w:t>)</w:t>
      </w:r>
      <w:r w:rsidR="000614AE">
        <w:rPr>
          <w:rFonts w:ascii="Times New Roman" w:eastAsia="Times New Roman" w:hAnsi="Times New Roman" w:cs="Times New Roman"/>
          <w:bCs/>
          <w:sz w:val="24"/>
          <w:szCs w:val="24"/>
          <w:lang w:eastAsia="et-EE"/>
        </w:rPr>
        <w:t>.</w:t>
      </w:r>
      <w:r w:rsidR="009B5519">
        <w:rPr>
          <w:rFonts w:ascii="Times New Roman" w:eastAsia="Times New Roman" w:hAnsi="Times New Roman" w:cs="Times New Roman"/>
          <w:bCs/>
          <w:sz w:val="24"/>
          <w:szCs w:val="24"/>
          <w:lang w:eastAsia="et-EE"/>
        </w:rPr>
        <w:t xml:space="preserve"> Viljandi mnt 4 kinnistu pindala on 1978</w:t>
      </w:r>
      <w:r w:rsidR="00AE11A7">
        <w:rPr>
          <w:rFonts w:ascii="Times New Roman" w:eastAsia="Times New Roman" w:hAnsi="Times New Roman" w:cs="Times New Roman"/>
          <w:bCs/>
          <w:sz w:val="24"/>
          <w:szCs w:val="24"/>
          <w:lang w:eastAsia="et-EE"/>
        </w:rPr>
        <w:t xml:space="preserve"> </w:t>
      </w:r>
      <w:r w:rsidR="009B5519">
        <w:rPr>
          <w:rFonts w:ascii="Times New Roman" w:eastAsia="Times New Roman" w:hAnsi="Times New Roman" w:cs="Times New Roman"/>
          <w:bCs/>
          <w:sz w:val="24"/>
          <w:szCs w:val="24"/>
          <w:lang w:eastAsia="et-EE"/>
        </w:rPr>
        <w:t>m</w:t>
      </w:r>
      <w:r w:rsidR="009B5519" w:rsidRPr="009B5519">
        <w:rPr>
          <w:rFonts w:ascii="Times New Roman" w:eastAsia="Times New Roman" w:hAnsi="Times New Roman" w:cs="Times New Roman"/>
          <w:bCs/>
          <w:sz w:val="24"/>
          <w:szCs w:val="24"/>
          <w:vertAlign w:val="superscript"/>
          <w:lang w:eastAsia="et-EE"/>
        </w:rPr>
        <w:t>2</w:t>
      </w:r>
      <w:r w:rsidR="009B5519">
        <w:rPr>
          <w:rFonts w:ascii="Times New Roman" w:eastAsia="Times New Roman" w:hAnsi="Times New Roman" w:cs="Times New Roman"/>
          <w:bCs/>
          <w:sz w:val="24"/>
          <w:szCs w:val="24"/>
          <w:lang w:eastAsia="et-EE"/>
        </w:rPr>
        <w:t>.</w:t>
      </w:r>
    </w:p>
    <w:p w14:paraId="6965BB60" w14:textId="5D7EB685" w:rsidR="009A5354" w:rsidRDefault="009A5354" w:rsidP="00EB2E6B">
      <w:pPr>
        <w:spacing w:before="120" w:after="0" w:line="240" w:lineRule="auto"/>
        <w:jc w:val="both"/>
        <w:rPr>
          <w:rFonts w:ascii="Times New Roman" w:hAnsi="Times New Roman" w:cs="Times New Roman"/>
          <w:sz w:val="24"/>
          <w:szCs w:val="24"/>
        </w:rPr>
      </w:pPr>
      <w:r w:rsidRPr="0064530A">
        <w:rPr>
          <w:rFonts w:ascii="Times New Roman" w:hAnsi="Times New Roman" w:cs="Times New Roman"/>
          <w:sz w:val="24"/>
          <w:szCs w:val="24"/>
        </w:rPr>
        <w:lastRenderedPageBreak/>
        <w:t xml:space="preserve">Ehitisregistri andmetel paikneb kinnistul Viljandi mnt 4 </w:t>
      </w:r>
      <w:r w:rsidR="00682FF4" w:rsidRPr="0064530A">
        <w:rPr>
          <w:rFonts w:ascii="Times New Roman" w:hAnsi="Times New Roman" w:cs="Times New Roman"/>
          <w:sz w:val="24"/>
          <w:szCs w:val="24"/>
        </w:rPr>
        <w:t>üksikelamu (</w:t>
      </w:r>
      <w:r w:rsidRPr="0064530A">
        <w:rPr>
          <w:rFonts w:ascii="Times New Roman" w:hAnsi="Times New Roman" w:cs="Times New Roman"/>
          <w:sz w:val="24"/>
          <w:szCs w:val="24"/>
        </w:rPr>
        <w:t>ehit</w:t>
      </w:r>
      <w:r w:rsidR="00682FF4" w:rsidRPr="0064530A">
        <w:rPr>
          <w:rFonts w:ascii="Times New Roman" w:hAnsi="Times New Roman" w:cs="Times New Roman"/>
          <w:sz w:val="24"/>
          <w:szCs w:val="24"/>
        </w:rPr>
        <w:t>isregistri koodiga 101000777)</w:t>
      </w:r>
      <w:r w:rsidR="009315E2" w:rsidRPr="009315E2">
        <w:rPr>
          <w:rFonts w:ascii="Times New Roman" w:hAnsi="Times New Roman" w:cs="Times New Roman"/>
          <w:sz w:val="24"/>
          <w:szCs w:val="24"/>
        </w:rPr>
        <w:t xml:space="preserve"> </w:t>
      </w:r>
      <w:r w:rsidR="009315E2">
        <w:rPr>
          <w:rFonts w:ascii="Times New Roman" w:hAnsi="Times New Roman" w:cs="Times New Roman"/>
          <w:sz w:val="24"/>
          <w:szCs w:val="24"/>
        </w:rPr>
        <w:t>, mille ehitisealune pind on 99m2</w:t>
      </w:r>
      <w:r w:rsidR="00682FF4" w:rsidRPr="0064530A">
        <w:rPr>
          <w:rFonts w:ascii="Times New Roman" w:hAnsi="Times New Roman" w:cs="Times New Roman"/>
          <w:sz w:val="24"/>
          <w:szCs w:val="24"/>
        </w:rPr>
        <w:t>. Lisaks paiknevad kinnistul ehitisregistrisse kandmata abihoone</w:t>
      </w:r>
      <w:r w:rsidR="0064530A" w:rsidRPr="0064530A">
        <w:rPr>
          <w:rFonts w:ascii="Times New Roman" w:hAnsi="Times New Roman" w:cs="Times New Roman"/>
          <w:sz w:val="24"/>
          <w:szCs w:val="24"/>
        </w:rPr>
        <w:t xml:space="preserve"> ja rajatised</w:t>
      </w:r>
      <w:r w:rsidR="00C52DDA">
        <w:rPr>
          <w:rFonts w:ascii="Times New Roman" w:hAnsi="Times New Roman" w:cs="Times New Roman"/>
          <w:sz w:val="24"/>
          <w:szCs w:val="24"/>
        </w:rPr>
        <w:t xml:space="preserve"> </w:t>
      </w:r>
      <w:r w:rsidR="0064530A" w:rsidRPr="0064530A">
        <w:rPr>
          <w:rFonts w:ascii="Times New Roman" w:hAnsi="Times New Roman" w:cs="Times New Roman"/>
          <w:sz w:val="24"/>
          <w:szCs w:val="24"/>
        </w:rPr>
        <w:t>-</w:t>
      </w:r>
      <w:r w:rsidR="00682FF4" w:rsidRPr="0064530A">
        <w:rPr>
          <w:rFonts w:ascii="Times New Roman" w:hAnsi="Times New Roman" w:cs="Times New Roman"/>
          <w:sz w:val="24"/>
          <w:szCs w:val="24"/>
        </w:rPr>
        <w:t xml:space="preserve"> lehtla ja kasvuhoone.</w:t>
      </w:r>
      <w:r w:rsidR="00682FF4">
        <w:rPr>
          <w:rFonts w:ascii="Times New Roman" w:hAnsi="Times New Roman" w:cs="Times New Roman"/>
          <w:sz w:val="24"/>
          <w:szCs w:val="24"/>
        </w:rPr>
        <w:t xml:space="preserve"> </w:t>
      </w:r>
      <w:r w:rsidR="001B50FD">
        <w:rPr>
          <w:rFonts w:ascii="Times New Roman" w:hAnsi="Times New Roman" w:cs="Times New Roman"/>
          <w:sz w:val="24"/>
          <w:szCs w:val="24"/>
        </w:rPr>
        <w:t xml:space="preserve">Üksikelamu püstitamiseks projekteerimistingimuste andmise eelduseks on kinnistul paikneva olemasoleva üksikelamu ümberehitamine </w:t>
      </w:r>
      <w:proofErr w:type="spellStart"/>
      <w:r w:rsidR="001B50FD">
        <w:rPr>
          <w:rFonts w:ascii="Times New Roman" w:hAnsi="Times New Roman" w:cs="Times New Roman"/>
          <w:sz w:val="24"/>
          <w:szCs w:val="24"/>
        </w:rPr>
        <w:t>NÜP-s</w:t>
      </w:r>
      <w:proofErr w:type="spellEnd"/>
      <w:r w:rsidR="001B50FD">
        <w:rPr>
          <w:rFonts w:ascii="Times New Roman" w:hAnsi="Times New Roman" w:cs="Times New Roman"/>
          <w:sz w:val="24"/>
          <w:szCs w:val="24"/>
        </w:rPr>
        <w:t xml:space="preserve"> kehtestatud abihoone nõuetele vastavaks</w:t>
      </w:r>
      <w:r w:rsidR="0064530A">
        <w:rPr>
          <w:rFonts w:ascii="Times New Roman" w:hAnsi="Times New Roman" w:cs="Times New Roman"/>
          <w:sz w:val="24"/>
          <w:szCs w:val="24"/>
        </w:rPr>
        <w:t xml:space="preserve"> ja ehitisregistrisse kandmata </w:t>
      </w:r>
      <w:r w:rsidR="00C52DDA">
        <w:rPr>
          <w:rFonts w:ascii="Times New Roman" w:hAnsi="Times New Roman" w:cs="Times New Roman"/>
          <w:sz w:val="24"/>
          <w:szCs w:val="24"/>
        </w:rPr>
        <w:t xml:space="preserve">olemasoleva </w:t>
      </w:r>
      <w:r w:rsidR="0064530A">
        <w:rPr>
          <w:rFonts w:ascii="Times New Roman" w:hAnsi="Times New Roman" w:cs="Times New Roman"/>
          <w:sz w:val="24"/>
          <w:szCs w:val="24"/>
        </w:rPr>
        <w:t>abihoone</w:t>
      </w:r>
      <w:r w:rsidR="000614AE">
        <w:rPr>
          <w:rFonts w:ascii="Times New Roman" w:hAnsi="Times New Roman" w:cs="Times New Roman"/>
          <w:sz w:val="24"/>
          <w:szCs w:val="24"/>
        </w:rPr>
        <w:t xml:space="preserve"> ja rajatiste</w:t>
      </w:r>
      <w:r w:rsidR="0064530A">
        <w:rPr>
          <w:rFonts w:ascii="Times New Roman" w:hAnsi="Times New Roman" w:cs="Times New Roman"/>
          <w:sz w:val="24"/>
          <w:szCs w:val="24"/>
        </w:rPr>
        <w:t xml:space="preserve"> lammutamine.</w:t>
      </w:r>
      <w:r w:rsidR="001B50FD">
        <w:rPr>
          <w:rFonts w:ascii="Times New Roman" w:hAnsi="Times New Roman" w:cs="Times New Roman"/>
          <w:sz w:val="24"/>
          <w:szCs w:val="24"/>
        </w:rPr>
        <w:t xml:space="preserve"> NÜP kohaselt ei ole kinnistul suurusega 1978 m</w:t>
      </w:r>
      <w:r w:rsidR="001B50FD" w:rsidRPr="001B50FD">
        <w:rPr>
          <w:rFonts w:ascii="Times New Roman" w:hAnsi="Times New Roman" w:cs="Times New Roman"/>
          <w:sz w:val="24"/>
          <w:szCs w:val="24"/>
          <w:vertAlign w:val="superscript"/>
        </w:rPr>
        <w:t>2</w:t>
      </w:r>
      <w:r w:rsidR="001B50FD">
        <w:rPr>
          <w:rFonts w:ascii="Times New Roman" w:hAnsi="Times New Roman" w:cs="Times New Roman"/>
          <w:sz w:val="24"/>
          <w:szCs w:val="24"/>
        </w:rPr>
        <w:t xml:space="preserve"> kahte põhihoonet lubatud.</w:t>
      </w:r>
    </w:p>
    <w:p w14:paraId="57B2981E" w14:textId="60BD4B39" w:rsidR="000614AE" w:rsidRPr="000614AE" w:rsidRDefault="000614AE"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NÜP näeb ette väikeelamute alal kruntidel suurusega 1901-2200 m</w:t>
      </w:r>
      <w:r w:rsidRPr="00302107">
        <w:rPr>
          <w:rFonts w:ascii="Times New Roman" w:eastAsia="Times New Roman" w:hAnsi="Times New Roman" w:cs="Times New Roman"/>
          <w:bCs/>
          <w:sz w:val="24"/>
          <w:szCs w:val="24"/>
          <w:vertAlign w:val="superscript"/>
          <w:lang w:eastAsia="et-EE"/>
        </w:rPr>
        <w:t>2</w:t>
      </w:r>
      <w:r>
        <w:rPr>
          <w:rFonts w:ascii="Times New Roman" w:eastAsia="Times New Roman" w:hAnsi="Times New Roman" w:cs="Times New Roman"/>
          <w:bCs/>
          <w:sz w:val="24"/>
          <w:szCs w:val="24"/>
          <w:lang w:eastAsia="et-EE"/>
        </w:rPr>
        <w:t xml:space="preserve"> suurima lubatud </w:t>
      </w:r>
      <w:proofErr w:type="spellStart"/>
      <w:r>
        <w:rPr>
          <w:rFonts w:ascii="Times New Roman" w:eastAsia="Times New Roman" w:hAnsi="Times New Roman" w:cs="Times New Roman"/>
          <w:bCs/>
          <w:sz w:val="24"/>
          <w:szCs w:val="24"/>
          <w:lang w:eastAsia="et-EE"/>
        </w:rPr>
        <w:t>hoonetealuse</w:t>
      </w:r>
      <w:proofErr w:type="spellEnd"/>
      <w:r>
        <w:rPr>
          <w:rFonts w:ascii="Times New Roman" w:eastAsia="Times New Roman" w:hAnsi="Times New Roman" w:cs="Times New Roman"/>
          <w:bCs/>
          <w:sz w:val="24"/>
          <w:szCs w:val="24"/>
          <w:lang w:eastAsia="et-EE"/>
        </w:rPr>
        <w:t xml:space="preserve"> pinna 285 m</w:t>
      </w:r>
      <w:r w:rsidRPr="00302107">
        <w:rPr>
          <w:rFonts w:ascii="Times New Roman" w:eastAsia="Times New Roman" w:hAnsi="Times New Roman" w:cs="Times New Roman"/>
          <w:bCs/>
          <w:sz w:val="24"/>
          <w:szCs w:val="24"/>
          <w:vertAlign w:val="superscript"/>
          <w:lang w:eastAsia="et-EE"/>
        </w:rPr>
        <w:t>2</w:t>
      </w:r>
      <w:r>
        <w:rPr>
          <w:rFonts w:ascii="Times New Roman" w:eastAsia="Times New Roman" w:hAnsi="Times New Roman" w:cs="Times New Roman"/>
          <w:bCs/>
          <w:sz w:val="24"/>
          <w:szCs w:val="24"/>
          <w:lang w:eastAsia="et-EE"/>
        </w:rPr>
        <w:t>.</w:t>
      </w:r>
    </w:p>
    <w:p w14:paraId="4E435D18" w14:textId="38EE6DC2" w:rsidR="00132E43" w:rsidRDefault="008001CE" w:rsidP="00EB2E6B">
      <w:pPr>
        <w:spacing w:before="120" w:after="0" w:line="240" w:lineRule="auto"/>
        <w:jc w:val="both"/>
        <w:rPr>
          <w:rFonts w:ascii="Times New Roman" w:eastAsia="Times New Roman" w:hAnsi="Times New Roman" w:cs="Times New Roman"/>
          <w:bCs/>
          <w:sz w:val="24"/>
          <w:szCs w:val="24"/>
          <w:lang w:eastAsia="et-EE"/>
        </w:rPr>
      </w:pPr>
      <w:r w:rsidRPr="00494627">
        <w:rPr>
          <w:rFonts w:ascii="Times New Roman" w:hAnsi="Times New Roman" w:cs="Times New Roman"/>
          <w:sz w:val="24"/>
          <w:szCs w:val="24"/>
        </w:rPr>
        <w:t>P</w:t>
      </w:r>
      <w:r w:rsidR="00132E43" w:rsidRPr="00494627">
        <w:rPr>
          <w:rFonts w:ascii="Times New Roman" w:hAnsi="Times New Roman" w:cs="Times New Roman"/>
          <w:sz w:val="24"/>
          <w:szCs w:val="24"/>
        </w:rPr>
        <w:t>iirkonna p</w:t>
      </w:r>
      <w:r w:rsidRPr="00494627">
        <w:rPr>
          <w:rFonts w:ascii="Times New Roman" w:hAnsi="Times New Roman" w:cs="Times New Roman"/>
          <w:sz w:val="24"/>
          <w:szCs w:val="24"/>
        </w:rPr>
        <w:t>õhihoonete ehitisealused pinnad jäävad vahemikku</w:t>
      </w:r>
      <w:r w:rsidR="00132E43" w:rsidRPr="00494627">
        <w:rPr>
          <w:rFonts w:ascii="Times New Roman" w:hAnsi="Times New Roman" w:cs="Times New Roman"/>
          <w:sz w:val="24"/>
          <w:szCs w:val="24"/>
        </w:rPr>
        <w:t xml:space="preserve"> </w:t>
      </w:r>
      <w:r w:rsidR="00956B26">
        <w:rPr>
          <w:rFonts w:ascii="Times New Roman" w:hAnsi="Times New Roman" w:cs="Times New Roman"/>
          <w:sz w:val="24"/>
          <w:szCs w:val="24"/>
        </w:rPr>
        <w:t>86,8</w:t>
      </w:r>
      <w:r w:rsidR="00A250D5">
        <w:rPr>
          <w:rFonts w:ascii="Times New Roman" w:hAnsi="Times New Roman" w:cs="Times New Roman"/>
          <w:sz w:val="24"/>
          <w:szCs w:val="24"/>
        </w:rPr>
        <w:t xml:space="preserve"> </w:t>
      </w:r>
      <w:r w:rsidR="00132E43" w:rsidRPr="00494627">
        <w:rPr>
          <w:rFonts w:ascii="Times New Roman" w:hAnsi="Times New Roman" w:cs="Times New Roman"/>
          <w:sz w:val="24"/>
          <w:szCs w:val="24"/>
        </w:rPr>
        <w:t>m</w:t>
      </w:r>
      <w:r w:rsidR="00132E43" w:rsidRPr="00494627">
        <w:rPr>
          <w:rFonts w:ascii="Times New Roman" w:hAnsi="Times New Roman" w:cs="Times New Roman"/>
          <w:sz w:val="24"/>
          <w:szCs w:val="24"/>
          <w:vertAlign w:val="superscript"/>
        </w:rPr>
        <w:t>2</w:t>
      </w:r>
      <w:r w:rsidR="00132E43" w:rsidRPr="00494627">
        <w:rPr>
          <w:rFonts w:ascii="Times New Roman" w:hAnsi="Times New Roman" w:cs="Times New Roman"/>
          <w:sz w:val="24"/>
          <w:szCs w:val="24"/>
        </w:rPr>
        <w:t xml:space="preserve"> (</w:t>
      </w:r>
      <w:r w:rsidR="00956B26">
        <w:rPr>
          <w:rFonts w:ascii="Times New Roman" w:hAnsi="Times New Roman" w:cs="Times New Roman"/>
          <w:sz w:val="24"/>
          <w:szCs w:val="24"/>
        </w:rPr>
        <w:t>Viljandi mnt 2</w:t>
      </w:r>
      <w:r w:rsidR="009B5519">
        <w:rPr>
          <w:rFonts w:ascii="Times New Roman" w:hAnsi="Times New Roman" w:cs="Times New Roman"/>
          <w:sz w:val="24"/>
          <w:szCs w:val="24"/>
        </w:rPr>
        <w:t>, kinnistu</w:t>
      </w:r>
      <w:r w:rsidR="001B50FD">
        <w:rPr>
          <w:rFonts w:ascii="Times New Roman" w:hAnsi="Times New Roman" w:cs="Times New Roman"/>
          <w:sz w:val="24"/>
          <w:szCs w:val="24"/>
        </w:rPr>
        <w:t xml:space="preserve"> suurus 935 m</w:t>
      </w:r>
      <w:r w:rsidR="001B50FD" w:rsidRPr="001B50FD">
        <w:rPr>
          <w:rFonts w:ascii="Times New Roman" w:hAnsi="Times New Roman" w:cs="Times New Roman"/>
          <w:sz w:val="24"/>
          <w:szCs w:val="24"/>
          <w:vertAlign w:val="superscript"/>
        </w:rPr>
        <w:t>2</w:t>
      </w:r>
      <w:r w:rsidR="001B50FD">
        <w:rPr>
          <w:rFonts w:ascii="Times New Roman" w:hAnsi="Times New Roman" w:cs="Times New Roman"/>
          <w:sz w:val="24"/>
          <w:szCs w:val="24"/>
        </w:rPr>
        <w:t>,</w:t>
      </w:r>
      <w:r w:rsidR="009B5519">
        <w:rPr>
          <w:rFonts w:ascii="Times New Roman" w:hAnsi="Times New Roman" w:cs="Times New Roman"/>
          <w:sz w:val="24"/>
          <w:szCs w:val="24"/>
        </w:rPr>
        <w:t xml:space="preserve"> </w:t>
      </w:r>
      <w:r w:rsidR="001B50FD">
        <w:rPr>
          <w:rFonts w:ascii="Times New Roman" w:hAnsi="Times New Roman" w:cs="Times New Roman"/>
          <w:sz w:val="24"/>
          <w:szCs w:val="24"/>
        </w:rPr>
        <w:t xml:space="preserve">kinnistu </w:t>
      </w:r>
      <w:r w:rsidR="009B5519">
        <w:rPr>
          <w:rFonts w:ascii="Times New Roman" w:hAnsi="Times New Roman" w:cs="Times New Roman"/>
          <w:sz w:val="24"/>
          <w:szCs w:val="24"/>
        </w:rPr>
        <w:t>täisehituse protsent 9%</w:t>
      </w:r>
      <w:r w:rsidR="00132E43" w:rsidRPr="00494627">
        <w:rPr>
          <w:rFonts w:ascii="Times New Roman" w:hAnsi="Times New Roman" w:cs="Times New Roman"/>
          <w:sz w:val="24"/>
          <w:szCs w:val="24"/>
        </w:rPr>
        <w:t>) – 2</w:t>
      </w:r>
      <w:r w:rsidR="009B5519">
        <w:rPr>
          <w:rFonts w:ascii="Times New Roman" w:hAnsi="Times New Roman" w:cs="Times New Roman"/>
          <w:sz w:val="24"/>
          <w:szCs w:val="24"/>
        </w:rPr>
        <w:t>08,1</w:t>
      </w:r>
      <w:r w:rsidR="00A250D5">
        <w:rPr>
          <w:rFonts w:ascii="Times New Roman" w:hAnsi="Times New Roman" w:cs="Times New Roman"/>
          <w:sz w:val="24"/>
          <w:szCs w:val="24"/>
        </w:rPr>
        <w:t xml:space="preserve"> </w:t>
      </w:r>
      <w:r w:rsidR="00132E43" w:rsidRPr="00494627">
        <w:rPr>
          <w:rFonts w:ascii="Times New Roman" w:hAnsi="Times New Roman" w:cs="Times New Roman"/>
          <w:sz w:val="24"/>
          <w:szCs w:val="24"/>
        </w:rPr>
        <w:t>m</w:t>
      </w:r>
      <w:r w:rsidR="00132E43" w:rsidRPr="00494627">
        <w:rPr>
          <w:rFonts w:ascii="Times New Roman" w:hAnsi="Times New Roman" w:cs="Times New Roman"/>
          <w:sz w:val="24"/>
          <w:szCs w:val="24"/>
          <w:vertAlign w:val="superscript"/>
        </w:rPr>
        <w:t>2</w:t>
      </w:r>
      <w:r w:rsidR="00132E43" w:rsidRPr="00494627">
        <w:rPr>
          <w:rFonts w:ascii="Times New Roman" w:eastAsia="Times New Roman" w:hAnsi="Times New Roman" w:cs="Times New Roman"/>
          <w:bCs/>
          <w:sz w:val="24"/>
          <w:szCs w:val="24"/>
          <w:lang w:eastAsia="et-EE"/>
        </w:rPr>
        <w:t xml:space="preserve"> (</w:t>
      </w:r>
      <w:r w:rsidR="009B5519">
        <w:rPr>
          <w:rFonts w:ascii="Times New Roman" w:eastAsia="Times New Roman" w:hAnsi="Times New Roman" w:cs="Times New Roman"/>
          <w:bCs/>
          <w:sz w:val="24"/>
          <w:szCs w:val="24"/>
          <w:lang w:eastAsia="et-EE"/>
        </w:rPr>
        <w:t xml:space="preserve">Saeveski tn 1a, </w:t>
      </w:r>
      <w:r w:rsidR="001B50FD">
        <w:rPr>
          <w:rFonts w:ascii="Times New Roman" w:eastAsia="Times New Roman" w:hAnsi="Times New Roman" w:cs="Times New Roman"/>
          <w:bCs/>
          <w:sz w:val="24"/>
          <w:szCs w:val="24"/>
          <w:lang w:eastAsia="et-EE"/>
        </w:rPr>
        <w:t>kinnistu suurus 618</w:t>
      </w:r>
      <w:r w:rsidR="00AE11A7">
        <w:rPr>
          <w:rFonts w:ascii="Times New Roman" w:eastAsia="Times New Roman" w:hAnsi="Times New Roman" w:cs="Times New Roman"/>
          <w:bCs/>
          <w:sz w:val="24"/>
          <w:szCs w:val="24"/>
          <w:lang w:eastAsia="et-EE"/>
        </w:rPr>
        <w:t xml:space="preserve"> </w:t>
      </w:r>
      <w:r w:rsidR="001B50FD">
        <w:rPr>
          <w:rFonts w:ascii="Times New Roman" w:eastAsia="Times New Roman" w:hAnsi="Times New Roman" w:cs="Times New Roman"/>
          <w:bCs/>
          <w:sz w:val="24"/>
          <w:szCs w:val="24"/>
          <w:lang w:eastAsia="et-EE"/>
        </w:rPr>
        <w:t>m</w:t>
      </w:r>
      <w:r w:rsidR="001B50FD" w:rsidRPr="001B50FD">
        <w:rPr>
          <w:rFonts w:ascii="Times New Roman" w:eastAsia="Times New Roman" w:hAnsi="Times New Roman" w:cs="Times New Roman"/>
          <w:bCs/>
          <w:sz w:val="24"/>
          <w:szCs w:val="24"/>
          <w:vertAlign w:val="superscript"/>
          <w:lang w:eastAsia="et-EE"/>
        </w:rPr>
        <w:t>2</w:t>
      </w:r>
      <w:r w:rsidR="001B50FD">
        <w:rPr>
          <w:rFonts w:ascii="Times New Roman" w:eastAsia="Times New Roman" w:hAnsi="Times New Roman" w:cs="Times New Roman"/>
          <w:bCs/>
          <w:sz w:val="24"/>
          <w:szCs w:val="24"/>
          <w:lang w:eastAsia="et-EE"/>
        </w:rPr>
        <w:t xml:space="preserve">, </w:t>
      </w:r>
      <w:r w:rsidR="009B5519">
        <w:rPr>
          <w:rFonts w:ascii="Times New Roman" w:eastAsia="Times New Roman" w:hAnsi="Times New Roman" w:cs="Times New Roman"/>
          <w:bCs/>
          <w:sz w:val="24"/>
          <w:szCs w:val="24"/>
          <w:lang w:eastAsia="et-EE"/>
        </w:rPr>
        <w:t xml:space="preserve">kinnistu täisehituse protsent </w:t>
      </w:r>
      <w:r w:rsidR="001B50FD">
        <w:rPr>
          <w:rFonts w:ascii="Times New Roman" w:eastAsia="Times New Roman" w:hAnsi="Times New Roman" w:cs="Times New Roman"/>
          <w:bCs/>
          <w:sz w:val="24"/>
          <w:szCs w:val="24"/>
          <w:lang w:eastAsia="et-EE"/>
        </w:rPr>
        <w:t>33%</w:t>
      </w:r>
      <w:r w:rsidR="00132E43" w:rsidRPr="00494627">
        <w:rPr>
          <w:rFonts w:ascii="Times New Roman" w:eastAsia="Times New Roman" w:hAnsi="Times New Roman" w:cs="Times New Roman"/>
          <w:bCs/>
          <w:sz w:val="24"/>
          <w:szCs w:val="24"/>
          <w:lang w:eastAsia="et-EE"/>
        </w:rPr>
        <w:t>).</w:t>
      </w:r>
      <w:r w:rsidR="00403861">
        <w:rPr>
          <w:rFonts w:ascii="Times New Roman" w:eastAsia="Times New Roman" w:hAnsi="Times New Roman" w:cs="Times New Roman"/>
          <w:bCs/>
          <w:sz w:val="24"/>
          <w:szCs w:val="24"/>
          <w:lang w:eastAsia="et-EE"/>
        </w:rPr>
        <w:t xml:space="preserve"> </w:t>
      </w:r>
      <w:r w:rsidR="00302107">
        <w:rPr>
          <w:rFonts w:ascii="Times New Roman" w:hAnsi="Times New Roman" w:cs="Times New Roman"/>
          <w:sz w:val="24"/>
          <w:szCs w:val="24"/>
        </w:rPr>
        <w:t xml:space="preserve"> Lähiümbruse elamute kõrgus on keskmiselt </w:t>
      </w:r>
      <w:r w:rsidR="0064530A">
        <w:rPr>
          <w:rFonts w:ascii="Times New Roman" w:hAnsi="Times New Roman" w:cs="Times New Roman"/>
          <w:sz w:val="24"/>
          <w:szCs w:val="24"/>
        </w:rPr>
        <w:t>7,5</w:t>
      </w:r>
      <w:r w:rsidR="00302107">
        <w:rPr>
          <w:rFonts w:ascii="Times New Roman" w:hAnsi="Times New Roman" w:cs="Times New Roman"/>
          <w:sz w:val="24"/>
          <w:szCs w:val="24"/>
        </w:rPr>
        <w:t xml:space="preserve"> meetrit.</w:t>
      </w:r>
      <w:r w:rsidR="00FA1D31">
        <w:rPr>
          <w:rFonts w:ascii="Times New Roman" w:hAnsi="Times New Roman" w:cs="Times New Roman"/>
          <w:sz w:val="24"/>
          <w:szCs w:val="24"/>
        </w:rPr>
        <w:t xml:space="preserve"> </w:t>
      </w:r>
      <w:r w:rsidR="00761285">
        <w:rPr>
          <w:rFonts w:ascii="Times New Roman" w:eastAsia="Times New Roman" w:hAnsi="Times New Roman" w:cs="Times New Roman"/>
          <w:bCs/>
          <w:sz w:val="24"/>
          <w:szCs w:val="24"/>
          <w:lang w:eastAsia="et-EE"/>
        </w:rPr>
        <w:t>Piirnevatel kinnistutel on t</w:t>
      </w:r>
      <w:r w:rsidR="00302107">
        <w:rPr>
          <w:rFonts w:ascii="Times New Roman" w:eastAsia="Times New Roman" w:hAnsi="Times New Roman" w:cs="Times New Roman"/>
          <w:bCs/>
          <w:sz w:val="24"/>
          <w:szCs w:val="24"/>
          <w:lang w:eastAsia="et-EE"/>
        </w:rPr>
        <w:t>äisehituse protsent keskmiselt</w:t>
      </w:r>
      <w:r w:rsidR="00761285">
        <w:rPr>
          <w:rFonts w:ascii="Times New Roman" w:eastAsia="Times New Roman" w:hAnsi="Times New Roman" w:cs="Times New Roman"/>
          <w:bCs/>
          <w:sz w:val="24"/>
          <w:szCs w:val="24"/>
          <w:lang w:eastAsia="et-EE"/>
        </w:rPr>
        <w:t xml:space="preserve"> </w:t>
      </w:r>
      <w:r w:rsidR="00956B26">
        <w:rPr>
          <w:rFonts w:ascii="Times New Roman" w:eastAsia="Times New Roman" w:hAnsi="Times New Roman" w:cs="Times New Roman"/>
          <w:bCs/>
          <w:sz w:val="24"/>
          <w:szCs w:val="24"/>
          <w:lang w:eastAsia="et-EE"/>
        </w:rPr>
        <w:t>21</w:t>
      </w:r>
      <w:r w:rsidR="00761285">
        <w:rPr>
          <w:rFonts w:ascii="Times New Roman" w:eastAsia="Times New Roman" w:hAnsi="Times New Roman" w:cs="Times New Roman"/>
          <w:bCs/>
          <w:sz w:val="24"/>
          <w:szCs w:val="24"/>
          <w:lang w:eastAsia="et-EE"/>
        </w:rPr>
        <w:t>%</w:t>
      </w:r>
      <w:r w:rsidR="00FA1D31">
        <w:rPr>
          <w:rFonts w:ascii="Times New Roman" w:eastAsia="Times New Roman" w:hAnsi="Times New Roman" w:cs="Times New Roman"/>
          <w:bCs/>
          <w:sz w:val="24"/>
          <w:szCs w:val="24"/>
          <w:lang w:eastAsia="et-EE"/>
        </w:rPr>
        <w:t>.</w:t>
      </w:r>
    </w:p>
    <w:p w14:paraId="25E575E0" w14:textId="00289ACF" w:rsidR="00302107" w:rsidRDefault="00302107" w:rsidP="00EB2E6B">
      <w:pPr>
        <w:spacing w:before="120" w:after="0" w:line="240" w:lineRule="auto"/>
        <w:jc w:val="both"/>
        <w:rPr>
          <w:rFonts w:ascii="Times New Roman" w:eastAsia="Times New Roman" w:hAnsi="Times New Roman" w:cs="Times New Roman"/>
          <w:bCs/>
          <w:sz w:val="24"/>
          <w:szCs w:val="24"/>
          <w:lang w:eastAsia="et-EE"/>
        </w:rPr>
      </w:pPr>
      <w:proofErr w:type="spellStart"/>
      <w:r w:rsidRPr="000B79E4">
        <w:rPr>
          <w:rFonts w:ascii="Times New Roman" w:eastAsia="Times New Roman" w:hAnsi="Times New Roman" w:cs="Times New Roman"/>
          <w:bCs/>
          <w:sz w:val="24"/>
          <w:szCs w:val="24"/>
          <w:lang w:eastAsia="et-EE"/>
        </w:rPr>
        <w:t>NÜP-st</w:t>
      </w:r>
      <w:proofErr w:type="spellEnd"/>
      <w:r w:rsidRPr="000B79E4">
        <w:rPr>
          <w:rFonts w:ascii="Times New Roman" w:eastAsia="Times New Roman" w:hAnsi="Times New Roman" w:cs="Times New Roman"/>
          <w:bCs/>
          <w:sz w:val="24"/>
          <w:szCs w:val="24"/>
          <w:lang w:eastAsia="et-EE"/>
        </w:rPr>
        <w:t xml:space="preserve"> ja piirkonna analüüsist tulenevalt on võimalik määrata kinnistu </w:t>
      </w:r>
      <w:r w:rsidR="009A5354" w:rsidRPr="000B79E4">
        <w:rPr>
          <w:rFonts w:ascii="Times New Roman" w:eastAsia="Times New Roman" w:hAnsi="Times New Roman" w:cs="Times New Roman"/>
          <w:bCs/>
          <w:sz w:val="24"/>
          <w:szCs w:val="24"/>
          <w:lang w:eastAsia="et-EE"/>
        </w:rPr>
        <w:t>Viljandi mnt 4</w:t>
      </w:r>
      <w:r w:rsidRPr="000B79E4">
        <w:rPr>
          <w:rFonts w:ascii="Times New Roman" w:eastAsia="Times New Roman" w:hAnsi="Times New Roman" w:cs="Times New Roman"/>
          <w:bCs/>
          <w:sz w:val="24"/>
          <w:szCs w:val="24"/>
          <w:lang w:eastAsia="et-EE"/>
        </w:rPr>
        <w:t xml:space="preserve"> </w:t>
      </w:r>
      <w:r w:rsidR="000614AE" w:rsidRPr="000B79E4">
        <w:rPr>
          <w:rFonts w:ascii="Times New Roman" w:eastAsia="Times New Roman" w:hAnsi="Times New Roman" w:cs="Times New Roman"/>
          <w:bCs/>
          <w:sz w:val="24"/>
          <w:szCs w:val="24"/>
          <w:lang w:eastAsia="et-EE"/>
        </w:rPr>
        <w:t xml:space="preserve">püstitatava </w:t>
      </w:r>
      <w:r w:rsidRPr="000B79E4">
        <w:rPr>
          <w:rFonts w:ascii="Times New Roman" w:eastAsia="Times New Roman" w:hAnsi="Times New Roman" w:cs="Times New Roman"/>
          <w:bCs/>
          <w:sz w:val="24"/>
          <w:szCs w:val="24"/>
          <w:lang w:eastAsia="et-EE"/>
        </w:rPr>
        <w:t>põhihoone ehitisealuseks pinnaks</w:t>
      </w:r>
      <w:r w:rsidR="004312D3" w:rsidRPr="000B79E4">
        <w:rPr>
          <w:rFonts w:ascii="Times New Roman" w:eastAsia="Times New Roman" w:hAnsi="Times New Roman" w:cs="Times New Roman"/>
          <w:bCs/>
          <w:sz w:val="24"/>
          <w:szCs w:val="24"/>
          <w:lang w:eastAsia="et-EE"/>
        </w:rPr>
        <w:t xml:space="preserve"> kuni</w:t>
      </w:r>
      <w:r w:rsidR="00761285" w:rsidRPr="000B79E4">
        <w:rPr>
          <w:rFonts w:ascii="Times New Roman" w:eastAsia="Times New Roman" w:hAnsi="Times New Roman" w:cs="Times New Roman"/>
          <w:bCs/>
          <w:sz w:val="24"/>
          <w:szCs w:val="24"/>
          <w:lang w:eastAsia="et-EE"/>
        </w:rPr>
        <w:t xml:space="preserve"> 1</w:t>
      </w:r>
      <w:r w:rsidR="009A5354" w:rsidRPr="000B79E4">
        <w:rPr>
          <w:rFonts w:ascii="Times New Roman" w:eastAsia="Times New Roman" w:hAnsi="Times New Roman" w:cs="Times New Roman"/>
          <w:bCs/>
          <w:sz w:val="24"/>
          <w:szCs w:val="24"/>
          <w:lang w:eastAsia="et-EE"/>
        </w:rPr>
        <w:t>75</w:t>
      </w:r>
      <w:r w:rsidR="00A250D5" w:rsidRPr="000B79E4">
        <w:rPr>
          <w:rFonts w:ascii="Times New Roman" w:eastAsia="Times New Roman" w:hAnsi="Times New Roman" w:cs="Times New Roman"/>
          <w:bCs/>
          <w:sz w:val="24"/>
          <w:szCs w:val="24"/>
          <w:lang w:eastAsia="et-EE"/>
        </w:rPr>
        <w:t xml:space="preserve"> </w:t>
      </w:r>
      <w:r w:rsidR="00761285" w:rsidRPr="000B79E4">
        <w:rPr>
          <w:rFonts w:ascii="Times New Roman" w:eastAsia="Times New Roman" w:hAnsi="Times New Roman" w:cs="Times New Roman"/>
          <w:bCs/>
          <w:sz w:val="24"/>
          <w:szCs w:val="24"/>
          <w:lang w:eastAsia="et-EE"/>
        </w:rPr>
        <w:t>m</w:t>
      </w:r>
      <w:r w:rsidR="00761285" w:rsidRPr="000B79E4">
        <w:rPr>
          <w:rFonts w:ascii="Times New Roman" w:eastAsia="Times New Roman" w:hAnsi="Times New Roman" w:cs="Times New Roman"/>
          <w:bCs/>
          <w:sz w:val="24"/>
          <w:szCs w:val="24"/>
          <w:vertAlign w:val="superscript"/>
          <w:lang w:eastAsia="et-EE"/>
        </w:rPr>
        <w:t>2</w:t>
      </w:r>
      <w:r w:rsidRPr="000B79E4">
        <w:rPr>
          <w:rFonts w:ascii="Times New Roman" w:eastAsia="Times New Roman" w:hAnsi="Times New Roman" w:cs="Times New Roman"/>
          <w:bCs/>
          <w:sz w:val="24"/>
          <w:szCs w:val="24"/>
          <w:lang w:eastAsia="et-EE"/>
        </w:rPr>
        <w:t xml:space="preserve"> ja kõrguseks</w:t>
      </w:r>
      <w:r w:rsidR="004312D3" w:rsidRPr="000B79E4">
        <w:rPr>
          <w:rFonts w:ascii="Times New Roman" w:eastAsia="Times New Roman" w:hAnsi="Times New Roman" w:cs="Times New Roman"/>
          <w:bCs/>
          <w:sz w:val="24"/>
          <w:szCs w:val="24"/>
          <w:lang w:eastAsia="et-EE"/>
        </w:rPr>
        <w:t xml:space="preserve"> kuni</w:t>
      </w:r>
      <w:r w:rsidRPr="000B79E4">
        <w:rPr>
          <w:rFonts w:ascii="Times New Roman" w:eastAsia="Times New Roman" w:hAnsi="Times New Roman" w:cs="Times New Roman"/>
          <w:bCs/>
          <w:sz w:val="24"/>
          <w:szCs w:val="24"/>
          <w:lang w:eastAsia="et-EE"/>
        </w:rPr>
        <w:t xml:space="preserve"> </w:t>
      </w:r>
      <w:r w:rsidR="005E6644" w:rsidRPr="000B79E4">
        <w:rPr>
          <w:rFonts w:ascii="Times New Roman" w:eastAsia="Times New Roman" w:hAnsi="Times New Roman" w:cs="Times New Roman"/>
          <w:bCs/>
          <w:sz w:val="24"/>
          <w:szCs w:val="24"/>
          <w:lang w:eastAsia="et-EE"/>
        </w:rPr>
        <w:t>7</w:t>
      </w:r>
      <w:r w:rsidR="00965DA4" w:rsidRPr="000B79E4">
        <w:rPr>
          <w:rFonts w:ascii="Times New Roman" w:eastAsia="Times New Roman" w:hAnsi="Times New Roman" w:cs="Times New Roman"/>
          <w:bCs/>
          <w:sz w:val="24"/>
          <w:szCs w:val="24"/>
          <w:lang w:eastAsia="et-EE"/>
        </w:rPr>
        <w:t>,5</w:t>
      </w:r>
      <w:r w:rsidRPr="000B79E4">
        <w:rPr>
          <w:rFonts w:ascii="Times New Roman" w:eastAsia="Times New Roman" w:hAnsi="Times New Roman" w:cs="Times New Roman"/>
          <w:bCs/>
          <w:sz w:val="24"/>
          <w:szCs w:val="24"/>
          <w:lang w:eastAsia="et-EE"/>
        </w:rPr>
        <w:t xml:space="preserve"> m</w:t>
      </w:r>
      <w:r w:rsidR="000614AE" w:rsidRPr="00AE11A7">
        <w:rPr>
          <w:rFonts w:ascii="Times New Roman" w:eastAsia="Times New Roman" w:hAnsi="Times New Roman" w:cs="Times New Roman"/>
          <w:bCs/>
          <w:sz w:val="24"/>
          <w:szCs w:val="24"/>
          <w:lang w:eastAsia="et-EE"/>
        </w:rPr>
        <w:t>,</w:t>
      </w:r>
      <w:r w:rsidR="004312D3">
        <w:rPr>
          <w:rFonts w:ascii="Times New Roman" w:eastAsia="Times New Roman" w:hAnsi="Times New Roman" w:cs="Times New Roman"/>
          <w:bCs/>
          <w:sz w:val="24"/>
          <w:szCs w:val="24"/>
          <w:lang w:eastAsia="et-EE"/>
        </w:rPr>
        <w:t xml:space="preserve"> tingimusel, et olemasolev üksikelamu ehitatakse ümber </w:t>
      </w:r>
      <w:proofErr w:type="spellStart"/>
      <w:r w:rsidR="000614AE">
        <w:rPr>
          <w:rFonts w:ascii="Times New Roman" w:eastAsia="Times New Roman" w:hAnsi="Times New Roman" w:cs="Times New Roman"/>
          <w:bCs/>
          <w:sz w:val="24"/>
          <w:szCs w:val="24"/>
          <w:lang w:eastAsia="et-EE"/>
        </w:rPr>
        <w:t>NÜP-le</w:t>
      </w:r>
      <w:proofErr w:type="spellEnd"/>
      <w:r w:rsidR="000614AE">
        <w:rPr>
          <w:rFonts w:ascii="Times New Roman" w:eastAsia="Times New Roman" w:hAnsi="Times New Roman" w:cs="Times New Roman"/>
          <w:bCs/>
          <w:sz w:val="24"/>
          <w:szCs w:val="24"/>
          <w:lang w:eastAsia="et-EE"/>
        </w:rPr>
        <w:t xml:space="preserve"> vastavaks </w:t>
      </w:r>
      <w:r w:rsidR="004312D3">
        <w:rPr>
          <w:rFonts w:ascii="Times New Roman" w:eastAsia="Times New Roman" w:hAnsi="Times New Roman" w:cs="Times New Roman"/>
          <w:bCs/>
          <w:sz w:val="24"/>
          <w:szCs w:val="24"/>
          <w:lang w:eastAsia="et-EE"/>
        </w:rPr>
        <w:t>abihooneks.</w:t>
      </w:r>
    </w:p>
    <w:p w14:paraId="37E0A565" w14:textId="0ABAE099"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kohaldamise eeldused projekteerimistingimuste alusel hoone </w:t>
      </w:r>
      <w:r w:rsidR="00110FCA">
        <w:rPr>
          <w:rFonts w:ascii="Times New Roman" w:hAnsi="Times New Roman"/>
          <w:sz w:val="24"/>
          <w:szCs w:val="24"/>
        </w:rPr>
        <w:t xml:space="preserve">rajamiseks </w:t>
      </w:r>
      <w:r w:rsidRPr="00BB49C3">
        <w:rPr>
          <w:rFonts w:ascii="Times New Roman" w:hAnsi="Times New Roman"/>
          <w:sz w:val="24"/>
          <w:szCs w:val="24"/>
        </w:rPr>
        <w:t xml:space="preserve"> detailplaneeringu kohustusega alal on täidetud. Taotletav hoone jääb olemasoleva hoonestuse vahele, soovitakse</w:t>
      </w:r>
      <w:r w:rsidR="00110FCA">
        <w:rPr>
          <w:rFonts w:ascii="Times New Roman" w:hAnsi="Times New Roman"/>
          <w:sz w:val="24"/>
          <w:szCs w:val="24"/>
        </w:rPr>
        <w:t xml:space="preserve"> püstitada ühe hoone</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2A457765" w:rsidR="009940A9" w:rsidRPr="00BB49C3" w:rsidRDefault="00110FCA" w:rsidP="009940A9">
      <w:pPr>
        <w:pStyle w:val="NoSpacing"/>
        <w:spacing w:before="120"/>
        <w:jc w:val="both"/>
        <w:rPr>
          <w:rFonts w:ascii="Times New Roman" w:hAnsi="Times New Roman"/>
          <w:sz w:val="24"/>
          <w:szCs w:val="24"/>
        </w:rPr>
      </w:pPr>
      <w:r>
        <w:rPr>
          <w:rFonts w:ascii="Times New Roman" w:hAnsi="Times New Roman"/>
          <w:sz w:val="24"/>
          <w:szCs w:val="24"/>
        </w:rPr>
        <w:t xml:space="preserve">Uue hoone püstitamine </w:t>
      </w:r>
      <w:r w:rsidR="009940A9" w:rsidRPr="00BB49C3">
        <w:rPr>
          <w:rFonts w:ascii="Times New Roman" w:hAnsi="Times New Roman"/>
          <w:sz w:val="24"/>
          <w:szCs w:val="24"/>
        </w:rPr>
        <w:t xml:space="preserve">on väheolulise ruumilise mõjuga, mistõttu puudub antud juhul alus eeldada avaliku huvi olemasolu ressursimahuka detailplaneeringu koostamiseks. </w:t>
      </w:r>
    </w:p>
    <w:p w14:paraId="5964E472" w14:textId="2B5973AC"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110FCA">
        <w:rPr>
          <w:rFonts w:ascii="Times New Roman" w:hAnsi="Times New Roman"/>
          <w:sz w:val="24"/>
          <w:szCs w:val="24"/>
        </w:rPr>
        <w:t xml:space="preserve">kinnistule hoone püstitamine </w:t>
      </w:r>
      <w:r w:rsidRPr="00BB49C3">
        <w:rPr>
          <w:rFonts w:ascii="Times New Roman" w:hAnsi="Times New Roman"/>
          <w:sz w:val="24"/>
          <w:szCs w:val="24"/>
        </w:rPr>
        <w:t>kõige rohkem mõjutab, kuna piirnevate naaberkinnistute omanikud on kaasatud nii projekteerimistingimuste kui ka sellele järgnevasse ehitusloa menetlusse.</w:t>
      </w:r>
    </w:p>
    <w:p w14:paraId="36347670" w14:textId="0CB5255B" w:rsidR="009940A9" w:rsidRPr="00BB49C3" w:rsidRDefault="00110FCA"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 xml:space="preserve">Uue hoone püstitamine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8266F72" w14:textId="4FFCA2E7" w:rsidR="0050557F" w:rsidRPr="00BB49C3" w:rsidRDefault="0050557F" w:rsidP="0050557F">
      <w:pPr>
        <w:spacing w:before="120" w:after="0" w:line="240" w:lineRule="auto"/>
        <w:jc w:val="both"/>
        <w:rPr>
          <w:rFonts w:ascii="Times New Roman" w:eastAsia="Batang"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Pr="00BB49C3">
        <w:rPr>
          <w:rFonts w:ascii="Times New Roman" w:eastAsia="Batang" w:hAnsi="Times New Roman" w:cs="Times New Roman"/>
          <w:sz w:val="24"/>
          <w:szCs w:val="24"/>
        </w:rPr>
        <w:t>,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 Tallinna Transpordiameti</w:t>
      </w:r>
      <w:r w:rsidR="00110FCA">
        <w:rPr>
          <w:rFonts w:ascii="Times New Roman" w:eastAsia="Batang" w:hAnsi="Times New Roman" w:cs="Times New Roman"/>
          <w:sz w:val="24"/>
          <w:szCs w:val="24"/>
        </w:rPr>
        <w:t>,</w:t>
      </w:r>
      <w:r w:rsidRPr="00BB49C3">
        <w:rPr>
          <w:rFonts w:ascii="Times New Roman" w:hAnsi="Times New Roman" w:cs="Times New Roman"/>
          <w:sz w:val="24"/>
          <w:szCs w:val="24"/>
        </w:rPr>
        <w:t xml:space="preserve"> </w:t>
      </w:r>
      <w:r w:rsidR="004B1666">
        <w:rPr>
          <w:rFonts w:ascii="Times New Roman" w:hAnsi="Times New Roman" w:cs="Times New Roman"/>
          <w:sz w:val="24"/>
          <w:szCs w:val="24"/>
        </w:rPr>
        <w:t>kelle antud tingimused on toodud</w:t>
      </w:r>
      <w:r w:rsidR="004B1666" w:rsidRPr="00BB49C3">
        <w:rPr>
          <w:rFonts w:ascii="Times New Roman" w:hAnsi="Times New Roman" w:cs="Times New Roman"/>
          <w:sz w:val="24"/>
          <w:szCs w:val="24"/>
        </w:rPr>
        <w:t xml:space="preserve"> </w:t>
      </w:r>
      <w:r w:rsidR="004B1666">
        <w:rPr>
          <w:rFonts w:ascii="Times New Roman" w:hAnsi="Times New Roman" w:cs="Times New Roman"/>
          <w:sz w:val="24"/>
          <w:szCs w:val="24"/>
        </w:rPr>
        <w:t xml:space="preserve">projekteerimistingimuste lisades </w:t>
      </w:r>
      <w:r w:rsidR="00110FCA">
        <w:rPr>
          <w:rFonts w:ascii="Times New Roman" w:hAnsi="Times New Roman" w:cs="Times New Roman"/>
          <w:sz w:val="24"/>
          <w:szCs w:val="24"/>
        </w:rPr>
        <w:t>1, 2 ja 3.</w:t>
      </w:r>
    </w:p>
    <w:p w14:paraId="278CF694" w14:textId="6BE7526D" w:rsidR="0050557F" w:rsidRDefault="0050557F"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Amet tutvus taotluse ja lisamaterjalidega projekteerimistingimuste osakonna koosolekul </w:t>
      </w:r>
      <w:r w:rsidR="00110FCA">
        <w:rPr>
          <w:rFonts w:ascii="Times New Roman" w:hAnsi="Times New Roman" w:cs="Times New Roman"/>
          <w:sz w:val="24"/>
          <w:szCs w:val="24"/>
        </w:rPr>
        <w:t>2</w:t>
      </w:r>
      <w:r w:rsidR="001B50FD">
        <w:rPr>
          <w:rFonts w:ascii="Times New Roman" w:hAnsi="Times New Roman" w:cs="Times New Roman"/>
          <w:sz w:val="24"/>
          <w:szCs w:val="24"/>
        </w:rPr>
        <w:t>0</w:t>
      </w:r>
      <w:r w:rsidR="00110FCA">
        <w:rPr>
          <w:rFonts w:ascii="Times New Roman" w:hAnsi="Times New Roman" w:cs="Times New Roman"/>
          <w:sz w:val="24"/>
          <w:szCs w:val="24"/>
        </w:rPr>
        <w:t>.</w:t>
      </w:r>
      <w:r w:rsidR="001B50FD">
        <w:rPr>
          <w:rFonts w:ascii="Times New Roman" w:hAnsi="Times New Roman" w:cs="Times New Roman"/>
          <w:sz w:val="24"/>
          <w:szCs w:val="24"/>
        </w:rPr>
        <w:t>10</w:t>
      </w:r>
      <w:r w:rsidR="00110FCA">
        <w:rPr>
          <w:rFonts w:ascii="Times New Roman" w:hAnsi="Times New Roman" w:cs="Times New Roman"/>
          <w:sz w:val="24"/>
          <w:szCs w:val="24"/>
        </w:rPr>
        <w:t xml:space="preserve">.2025, </w:t>
      </w:r>
      <w:r w:rsidRPr="00BB49C3">
        <w:rPr>
          <w:rFonts w:ascii="Times New Roman" w:hAnsi="Times New Roman" w:cs="Times New Roman"/>
          <w:sz w:val="24"/>
          <w:szCs w:val="24"/>
        </w:rPr>
        <w:t xml:space="preserve">kus otsustati: </w:t>
      </w:r>
      <w:r w:rsidR="00F05D24">
        <w:rPr>
          <w:rFonts w:ascii="Times New Roman" w:hAnsi="Times New Roman" w:cs="Times New Roman"/>
          <w:sz w:val="24"/>
          <w:szCs w:val="24"/>
        </w:rPr>
        <w:t xml:space="preserve">kinnistule võib kavandada üksikelamu </w:t>
      </w:r>
      <w:r w:rsidR="001B50FD">
        <w:rPr>
          <w:rFonts w:ascii="Times New Roman" w:hAnsi="Times New Roman" w:cs="Times New Roman"/>
          <w:sz w:val="24"/>
          <w:szCs w:val="24"/>
        </w:rPr>
        <w:t xml:space="preserve">tingimusel, et </w:t>
      </w:r>
      <w:r w:rsidR="005E6644">
        <w:rPr>
          <w:rFonts w:ascii="Times New Roman" w:hAnsi="Times New Roman" w:cs="Times New Roman"/>
          <w:sz w:val="24"/>
          <w:szCs w:val="24"/>
        </w:rPr>
        <w:t xml:space="preserve">olemasolev elamu ehitatakse ümber abihooneks vastavalt NÜP nõuetele abihoonele, ehitisealune pind kinnistul peab vastama </w:t>
      </w:r>
      <w:proofErr w:type="spellStart"/>
      <w:r w:rsidR="005E6644">
        <w:rPr>
          <w:rFonts w:ascii="Times New Roman" w:hAnsi="Times New Roman" w:cs="Times New Roman"/>
          <w:sz w:val="24"/>
          <w:szCs w:val="24"/>
        </w:rPr>
        <w:t>NÜP-le</w:t>
      </w:r>
      <w:proofErr w:type="spellEnd"/>
      <w:r w:rsidR="005E6644">
        <w:rPr>
          <w:rFonts w:ascii="Times New Roman" w:hAnsi="Times New Roman" w:cs="Times New Roman"/>
          <w:sz w:val="24"/>
          <w:szCs w:val="24"/>
        </w:rPr>
        <w:t xml:space="preserve">. </w:t>
      </w:r>
      <w:r w:rsidR="00F05D24">
        <w:rPr>
          <w:rFonts w:ascii="Times New Roman" w:hAnsi="Times New Roman" w:cs="Times New Roman"/>
          <w:sz w:val="24"/>
          <w:szCs w:val="24"/>
        </w:rPr>
        <w:t>K</w:t>
      </w:r>
      <w:r w:rsidR="00110FCA">
        <w:rPr>
          <w:rFonts w:ascii="Times New Roman" w:hAnsi="Times New Roman" w:cs="Times New Roman"/>
          <w:sz w:val="24"/>
          <w:szCs w:val="24"/>
        </w:rPr>
        <w:t xml:space="preserve">oostada projekteerimistingimuste eelnõu vastavalt </w:t>
      </w:r>
      <w:r w:rsidR="00110FCA">
        <w:rPr>
          <w:rFonts w:ascii="Times New Roman" w:hAnsi="Times New Roman" w:cs="Times New Roman"/>
        </w:rPr>
        <w:t>p</w:t>
      </w:r>
      <w:r w:rsidR="00110FCA" w:rsidRPr="00854C4D">
        <w:rPr>
          <w:rFonts w:ascii="Times New Roman" w:hAnsi="Times New Roman" w:cs="Times New Roman"/>
        </w:rPr>
        <w:t xml:space="preserve">laneerimisseaduse § 125 lg 5 </w:t>
      </w:r>
      <w:r w:rsidR="006309AB" w:rsidRPr="00110FCA">
        <w:rPr>
          <w:rFonts w:ascii="Times New Roman" w:hAnsi="Times New Roman" w:cs="Times New Roman"/>
          <w:sz w:val="24"/>
          <w:szCs w:val="24"/>
        </w:rPr>
        <w:t xml:space="preserve"> </w:t>
      </w:r>
      <w:r w:rsidR="00110FCA" w:rsidRPr="00110FCA">
        <w:rPr>
          <w:rFonts w:ascii="Times New Roman" w:hAnsi="Times New Roman" w:cs="Times New Roman"/>
          <w:sz w:val="24"/>
          <w:szCs w:val="24"/>
        </w:rPr>
        <w:t>ja saata Nõmme linnaosa Valitsusse avalikustamisele.</w:t>
      </w:r>
    </w:p>
    <w:p w14:paraId="6F85D023" w14:textId="24D677F5" w:rsidR="0037659B" w:rsidRPr="0037659B" w:rsidRDefault="00960FE4" w:rsidP="0037659B">
      <w:pPr>
        <w:pStyle w:val="Loetelu"/>
        <w:numPr>
          <w:ilvl w:val="0"/>
          <w:numId w:val="0"/>
        </w:numPr>
        <w:rPr>
          <w:rFonts w:ascii="Arial" w:hAnsi="Arial" w:cs="Arial"/>
          <w:szCs w:val="24"/>
        </w:rPr>
      </w:pPr>
      <w:r>
        <w:rPr>
          <w:szCs w:val="24"/>
        </w:rPr>
        <w:lastRenderedPageBreak/>
        <w:t>Viljandi mnt 4 projekteerimistingimuste eelnõu ja lisamaterjalide avalik väljapanek toimus 4.12.- 19.12.2025. P</w:t>
      </w:r>
      <w:r w:rsidR="0037659B">
        <w:rPr>
          <w:szCs w:val="24"/>
        </w:rPr>
        <w:t xml:space="preserve">rojekteerimistingimuste taotlusega nr </w:t>
      </w:r>
      <w:r w:rsidR="0037659B" w:rsidRPr="00FA1007">
        <w:rPr>
          <w:szCs w:val="24"/>
        </w:rPr>
        <w:t>2511002/14176</w:t>
      </w:r>
      <w:r w:rsidR="0037659B">
        <w:rPr>
          <w:szCs w:val="24"/>
        </w:rPr>
        <w:t xml:space="preserve">, ameti koostatud eelnõu ja lisamaterjalidega oli võimalik tutvuda Nõmme Linnaosa Valitsuse infosaalis ning veebiaadressil </w:t>
      </w:r>
      <w:bookmarkStart w:id="2" w:name="_Hlk213156998"/>
      <w:r w:rsidR="0037659B" w:rsidRPr="00041BCD">
        <w:rPr>
          <w:szCs w:val="22"/>
        </w:rPr>
        <w:fldChar w:fldCharType="begin"/>
      </w:r>
      <w:r w:rsidR="0037659B" w:rsidRPr="00041BCD">
        <w:rPr>
          <w:szCs w:val="22"/>
        </w:rPr>
        <w:instrText>HYPERLINK "https://veeb.tallinnlv.ee/pilv/index.php/s/4w4Oe6sX1u46Wu2"</w:instrText>
      </w:r>
      <w:r w:rsidR="0037659B" w:rsidRPr="00041BCD">
        <w:rPr>
          <w:szCs w:val="22"/>
        </w:rPr>
      </w:r>
      <w:r w:rsidR="0037659B" w:rsidRPr="00041BCD">
        <w:rPr>
          <w:szCs w:val="22"/>
        </w:rPr>
        <w:fldChar w:fldCharType="separate"/>
      </w:r>
      <w:r w:rsidR="0037659B" w:rsidRPr="00041BCD">
        <w:rPr>
          <w:rStyle w:val="Hyperlink"/>
          <w:rFonts w:eastAsiaTheme="majorEastAsia" w:cs="Arial"/>
          <w:szCs w:val="22"/>
        </w:rPr>
        <w:t>https://veeb.tallinnlv.ee/pilv/index.php/s/4w4Oe6sX1u46Wu2</w:t>
      </w:r>
      <w:r w:rsidR="0037659B" w:rsidRPr="00041BCD">
        <w:rPr>
          <w:szCs w:val="22"/>
        </w:rPr>
        <w:fldChar w:fldCharType="end"/>
      </w:r>
      <w:r w:rsidR="0037659B">
        <w:t xml:space="preserve">. Avaliku väljapaneku teade avaldati Tallinna ametlike teadete veebilehel ja ajalehes Õhtuleht </w:t>
      </w:r>
      <w:r w:rsidR="0037659B" w:rsidRPr="0037659B">
        <w:t>(</w:t>
      </w:r>
      <w:r w:rsidR="0037659B" w:rsidRPr="0037659B">
        <w:rPr>
          <w:szCs w:val="24"/>
        </w:rPr>
        <w:t>22.11.2025). Avaliku väljapaneku jooksul esitas Terviseamet 18.12.2025 kirjaga nr 9.3-2/25/9362-3 ettepanekud</w:t>
      </w:r>
      <w:r w:rsidR="0037659B">
        <w:rPr>
          <w:szCs w:val="24"/>
        </w:rPr>
        <w:t xml:space="preserve"> projekteerimistingimuste täiendamiseks. Amet lisas Terviseameti</w:t>
      </w:r>
      <w:r w:rsidR="00BF1C09">
        <w:rPr>
          <w:szCs w:val="24"/>
        </w:rPr>
        <w:t xml:space="preserve"> poolt esitatud</w:t>
      </w:r>
      <w:r w:rsidR="0037659B">
        <w:rPr>
          <w:szCs w:val="24"/>
        </w:rPr>
        <w:t xml:space="preserve"> tingimused projekteerimistingimustesse (Lisa 4).</w:t>
      </w:r>
    </w:p>
    <w:bookmarkEnd w:id="2"/>
    <w:p w14:paraId="43732F71" w14:textId="77777777" w:rsidR="003A0515" w:rsidRDefault="003A0515" w:rsidP="0050557F">
      <w:pPr>
        <w:spacing w:before="120" w:after="0" w:line="240" w:lineRule="auto"/>
        <w:jc w:val="both"/>
        <w:rPr>
          <w:rFonts w:ascii="Times New Roman" w:hAnsi="Times New Roman" w:cs="Times New Roman"/>
          <w:i/>
          <w:iCs/>
          <w:color w:val="0070C0"/>
          <w:sz w:val="24"/>
          <w:szCs w:val="24"/>
        </w:rPr>
      </w:pPr>
    </w:p>
    <w:p w14:paraId="51BCC4B7" w14:textId="24621397" w:rsidR="00C05E55" w:rsidRPr="00BB49C3" w:rsidRDefault="00AA74BF" w:rsidP="00C05E55">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Arhitektuursed ja ehituslikud nõuded</w:t>
      </w:r>
      <w:r w:rsidR="00C05E55">
        <w:rPr>
          <w:rFonts w:ascii="Times New Roman" w:hAnsi="Times New Roman" w:cs="Times New Roman"/>
          <w:b/>
          <w:sz w:val="24"/>
          <w:szCs w:val="24"/>
        </w:rPr>
        <w:t xml:space="preserve"> </w:t>
      </w:r>
    </w:p>
    <w:p w14:paraId="5719F1C4" w14:textId="51D38F39" w:rsidR="00A97E84" w:rsidRPr="00C05E55" w:rsidRDefault="00A97E84" w:rsidP="00C05E55">
      <w:pPr>
        <w:spacing w:before="240" w:after="240"/>
        <w:jc w:val="both"/>
        <w:rPr>
          <w:rFonts w:ascii="Times New Roman" w:hAnsi="Times New Roman" w:cs="Times New Roman"/>
          <w:b/>
          <w:sz w:val="24"/>
          <w:szCs w:val="24"/>
          <w:lang w:eastAsia="et-EE"/>
        </w:rPr>
      </w:pPr>
    </w:p>
    <w:p w14:paraId="46F210D5" w14:textId="77777777" w:rsidR="003F2AA9" w:rsidRPr="00BB49C3" w:rsidRDefault="003F2AA9" w:rsidP="003F2AA9">
      <w:pPr>
        <w:pStyle w:val="ListParagraph"/>
        <w:spacing w:before="240" w:after="240"/>
        <w:ind w:left="284"/>
        <w:jc w:val="both"/>
        <w:rPr>
          <w:rFonts w:ascii="Times New Roman" w:hAnsi="Times New Roman" w:cs="Times New Roman"/>
          <w:b/>
          <w:sz w:val="24"/>
          <w:szCs w:val="24"/>
          <w:lang w:eastAsia="et-EE"/>
        </w:rPr>
      </w:pP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79A43A14" w14:textId="4C637306" w:rsidR="00773876" w:rsidRDefault="00C05E55"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 xml:space="preserve">Üksikelamu (11101) </w:t>
            </w:r>
          </w:p>
          <w:p w14:paraId="5E3E51BF" w14:textId="245200B5" w:rsidR="003F2AA9" w:rsidRPr="00BB49C3" w:rsidRDefault="003F2AA9" w:rsidP="00C05E55">
            <w:pPr>
              <w:pStyle w:val="ListParagraph"/>
              <w:spacing w:before="120" w:after="120"/>
              <w:ind w:left="194" w:right="318"/>
              <w:contextualSpacing w:val="0"/>
              <w:jc w:val="both"/>
              <w:rPr>
                <w:rFonts w:ascii="Times New Roman" w:hAnsi="Times New Roman" w:cs="Times New Roman"/>
                <w:sz w:val="24"/>
                <w:szCs w:val="24"/>
              </w:rPr>
            </w:pP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648D22AE" w14:textId="107ABE38" w:rsidR="003F2AA9" w:rsidRDefault="002A13C1" w:rsidP="00D942A7">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 xml:space="preserve">Üks </w:t>
            </w:r>
            <w:r w:rsidR="00E83FAF">
              <w:rPr>
                <w:rFonts w:ascii="Times New Roman" w:hAnsi="Times New Roman" w:cs="Times New Roman"/>
                <w:sz w:val="24"/>
                <w:szCs w:val="24"/>
              </w:rPr>
              <w:t xml:space="preserve">püstitatav </w:t>
            </w:r>
            <w:r w:rsidR="00E177CC" w:rsidRPr="00BB49C3">
              <w:rPr>
                <w:rFonts w:ascii="Times New Roman" w:hAnsi="Times New Roman" w:cs="Times New Roman"/>
                <w:sz w:val="24"/>
                <w:szCs w:val="24"/>
              </w:rPr>
              <w:t>üksikelamu</w:t>
            </w:r>
            <w:r w:rsidR="0045680E">
              <w:rPr>
                <w:rFonts w:ascii="Times New Roman" w:hAnsi="Times New Roman" w:cs="Times New Roman"/>
                <w:sz w:val="24"/>
                <w:szCs w:val="24"/>
              </w:rPr>
              <w:t>,</w:t>
            </w:r>
            <w:r w:rsidR="00773876">
              <w:rPr>
                <w:rFonts w:ascii="Times New Roman" w:hAnsi="Times New Roman" w:cs="Times New Roman"/>
                <w:sz w:val="24"/>
                <w:szCs w:val="24"/>
              </w:rPr>
              <w:t xml:space="preserve"> </w:t>
            </w:r>
          </w:p>
          <w:p w14:paraId="1CF68C33" w14:textId="4BB7A859" w:rsidR="00040C11" w:rsidRPr="000614AE" w:rsidRDefault="0045680E" w:rsidP="000614AE">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 xml:space="preserve">lisaks üks </w:t>
            </w:r>
            <w:r w:rsidR="0064530A">
              <w:rPr>
                <w:rFonts w:ascii="Times New Roman" w:hAnsi="Times New Roman" w:cs="Times New Roman"/>
                <w:sz w:val="24"/>
                <w:szCs w:val="24"/>
              </w:rPr>
              <w:t>abihoone, mis ehitatakse ümber olemasolevast üksikelamust</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6D44D18" w14:textId="02ED8721" w:rsidR="00C7426F" w:rsidRPr="00C7426F" w:rsidRDefault="00C7426F" w:rsidP="00F830A1">
            <w:pPr>
              <w:spacing w:before="120" w:after="120"/>
              <w:ind w:left="194" w:right="318"/>
              <w:jc w:val="both"/>
              <w:rPr>
                <w:rFonts w:ascii="Times New Roman" w:hAnsi="Times New Roman"/>
              </w:rPr>
            </w:pPr>
            <w:r w:rsidRPr="00544C33">
              <w:rPr>
                <w:rFonts w:ascii="Times New Roman" w:hAnsi="Times New Roman"/>
              </w:rPr>
              <w:t>Elamu paigutada krundile</w:t>
            </w:r>
            <w:r w:rsidR="005E6644" w:rsidRPr="00544C33">
              <w:rPr>
                <w:rFonts w:ascii="Times New Roman" w:hAnsi="Times New Roman"/>
              </w:rPr>
              <w:t xml:space="preserve"> olemasoleva</w:t>
            </w:r>
            <w:r w:rsidR="00387D6E" w:rsidRPr="00544C33">
              <w:rPr>
                <w:rFonts w:ascii="Times New Roman" w:hAnsi="Times New Roman"/>
              </w:rPr>
              <w:t xml:space="preserve"> ehitisregistrisse kandmata</w:t>
            </w:r>
            <w:r w:rsidR="005E6644" w:rsidRPr="00544C33">
              <w:rPr>
                <w:rFonts w:ascii="Times New Roman" w:hAnsi="Times New Roman"/>
              </w:rPr>
              <w:t xml:space="preserve"> </w:t>
            </w:r>
            <w:r w:rsidR="009315E2" w:rsidRPr="00544C33">
              <w:rPr>
                <w:rFonts w:ascii="Times New Roman" w:hAnsi="Times New Roman"/>
              </w:rPr>
              <w:t xml:space="preserve">lammutatava </w:t>
            </w:r>
            <w:r w:rsidR="005E6644" w:rsidRPr="00544C33">
              <w:rPr>
                <w:rFonts w:ascii="Times New Roman" w:hAnsi="Times New Roman"/>
              </w:rPr>
              <w:t>abihoone asukohta,</w:t>
            </w:r>
            <w:r w:rsidRPr="00544C33">
              <w:rPr>
                <w:rFonts w:ascii="Times New Roman" w:hAnsi="Times New Roman"/>
              </w:rPr>
              <w:t xml:space="preserve"> </w:t>
            </w:r>
            <w:r w:rsidR="00D00B25" w:rsidRPr="00544C33">
              <w:rPr>
                <w:rFonts w:ascii="Times New Roman" w:hAnsi="Times New Roman"/>
              </w:rPr>
              <w:t>Kalmistu teest</w:t>
            </w:r>
            <w:r w:rsidR="00387D6E" w:rsidRPr="00544C33">
              <w:rPr>
                <w:rFonts w:ascii="Times New Roman" w:hAnsi="Times New Roman"/>
              </w:rPr>
              <w:t xml:space="preserve"> minimaalselt</w:t>
            </w:r>
            <w:r w:rsidR="005E6644" w:rsidRPr="00544C33">
              <w:rPr>
                <w:rFonts w:ascii="Times New Roman" w:hAnsi="Times New Roman"/>
              </w:rPr>
              <w:t xml:space="preserve"> 5 m kaugusele</w:t>
            </w:r>
            <w:r w:rsidR="009315E2" w:rsidRPr="00544C33">
              <w:rPr>
                <w:rFonts w:ascii="Times New Roman" w:hAnsi="Times New Roman"/>
              </w:rPr>
              <w:t>.</w:t>
            </w:r>
          </w:p>
          <w:p w14:paraId="4AEB3B48" w14:textId="6AFF81A8" w:rsidR="00D942A7" w:rsidRDefault="00C7426F" w:rsidP="00C7426F">
            <w:pPr>
              <w:spacing w:before="120" w:after="120"/>
              <w:ind w:left="194" w:right="318"/>
              <w:jc w:val="both"/>
              <w:rPr>
                <w:rFonts w:ascii="Times New Roman" w:hAnsi="Times New Roman"/>
              </w:rPr>
            </w:pPr>
            <w:r>
              <w:rPr>
                <w:rFonts w:ascii="Times New Roman" w:hAnsi="Times New Roman"/>
              </w:rPr>
              <w:t>Elamu paigutamisel tuleb lähtuda</w:t>
            </w:r>
            <w:r w:rsidR="00D942A7" w:rsidRPr="00C7426F">
              <w:rPr>
                <w:rFonts w:ascii="Times New Roman" w:hAnsi="Times New Roman"/>
              </w:rPr>
              <w:t xml:space="preserve"> naaberkruntidel ja tänaval väljakujunenud ehitustavast, olemasoleva haljastuse väärtusest, tuleohutus- ja </w:t>
            </w:r>
            <w:proofErr w:type="spellStart"/>
            <w:r w:rsidR="00D942A7" w:rsidRPr="00C7426F">
              <w:rPr>
                <w:rFonts w:ascii="Times New Roman" w:hAnsi="Times New Roman"/>
              </w:rPr>
              <w:t>insolatsiooninõuetest</w:t>
            </w:r>
            <w:proofErr w:type="spellEnd"/>
            <w:r w:rsidR="00D942A7" w:rsidRPr="00C7426F">
              <w:rPr>
                <w:rFonts w:ascii="Times New Roman" w:hAnsi="Times New Roman"/>
              </w:rPr>
              <w:t>, naabrite privaatsusvajadusest ja püüdest vältida naaberkinnistute hooviala varjutamist otsese päikesevalguse eest.</w:t>
            </w:r>
            <w:r w:rsidR="00FC7A7E">
              <w:rPr>
                <w:rFonts w:ascii="Times New Roman" w:hAnsi="Times New Roman"/>
              </w:rPr>
              <w:t xml:space="preserve"> </w:t>
            </w:r>
          </w:p>
          <w:p w14:paraId="3A42F271" w14:textId="5FC22B95" w:rsidR="00773876" w:rsidRPr="00AE11A7" w:rsidRDefault="00466A14" w:rsidP="00AE11A7">
            <w:pPr>
              <w:pStyle w:val="ListParagraph"/>
              <w:spacing w:before="120" w:after="120"/>
              <w:ind w:left="194" w:right="318"/>
              <w:contextualSpacing w:val="0"/>
              <w:jc w:val="both"/>
            </w:pPr>
            <w:r>
              <w:rPr>
                <w:rFonts w:ascii="Times New Roman" w:hAnsi="Times New Roman" w:cs="Times New Roman"/>
                <w:sz w:val="24"/>
                <w:szCs w:val="24"/>
              </w:rPr>
              <w:t>K</w:t>
            </w:r>
            <w:r w:rsidR="00C010C2" w:rsidRPr="00BB49C3">
              <w:rPr>
                <w:rFonts w:ascii="Times New Roman" w:hAnsi="Times New Roman" w:cs="Times New Roman"/>
                <w:sz w:val="24"/>
                <w:szCs w:val="24"/>
              </w:rPr>
              <w:t>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7F09C5B8"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Püstitatav üksikelamu</w:t>
            </w:r>
            <w:r w:rsidR="007560E7">
              <w:rPr>
                <w:rFonts w:ascii="Times New Roman" w:hAnsi="Times New Roman" w:cs="Times New Roman"/>
                <w:sz w:val="24"/>
                <w:szCs w:val="24"/>
              </w:rPr>
              <w:t xml:space="preserve"> ehitisealuse pinnaga</w:t>
            </w:r>
            <w:r w:rsidR="002A13C1">
              <w:rPr>
                <w:rFonts w:ascii="Times New Roman" w:hAnsi="Times New Roman" w:cs="Times New Roman"/>
                <w:sz w:val="24"/>
                <w:szCs w:val="24"/>
              </w:rPr>
              <w:t xml:space="preserve"> kuni</w:t>
            </w:r>
            <w:r w:rsidR="00773876">
              <w:rPr>
                <w:rFonts w:ascii="Times New Roman" w:hAnsi="Times New Roman" w:cs="Times New Roman"/>
                <w:sz w:val="24"/>
                <w:szCs w:val="24"/>
              </w:rPr>
              <w:t xml:space="preserve"> </w:t>
            </w:r>
            <w:r w:rsidR="00773876" w:rsidRPr="00544C33">
              <w:rPr>
                <w:rFonts w:ascii="Times New Roman" w:hAnsi="Times New Roman" w:cs="Times New Roman"/>
                <w:sz w:val="24"/>
                <w:szCs w:val="24"/>
              </w:rPr>
              <w:t>1</w:t>
            </w:r>
            <w:r w:rsidR="005E6644" w:rsidRPr="00544C33">
              <w:rPr>
                <w:rFonts w:ascii="Times New Roman" w:hAnsi="Times New Roman" w:cs="Times New Roman"/>
                <w:sz w:val="24"/>
                <w:szCs w:val="24"/>
              </w:rPr>
              <w:t>75</w:t>
            </w:r>
            <w:r w:rsidR="00A250D5" w:rsidRPr="00544C33">
              <w:rPr>
                <w:rFonts w:ascii="Times New Roman" w:hAnsi="Times New Roman" w:cs="Times New Roman"/>
                <w:sz w:val="24"/>
                <w:szCs w:val="24"/>
              </w:rPr>
              <w:t xml:space="preserve"> </w:t>
            </w:r>
            <w:r w:rsidRPr="00544C33">
              <w:rPr>
                <w:rFonts w:ascii="Times New Roman" w:hAnsi="Times New Roman" w:cs="Times New Roman"/>
                <w:sz w:val="24"/>
                <w:szCs w:val="24"/>
              </w:rPr>
              <w:t>m</w:t>
            </w:r>
            <w:r w:rsidRPr="00544C3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76933B83" w14:textId="1D4A85F0" w:rsidR="00936AE4" w:rsidRDefault="00936AE4"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 xml:space="preserve">Suurim lubatud </w:t>
            </w:r>
            <w:proofErr w:type="spellStart"/>
            <w:r>
              <w:rPr>
                <w:rFonts w:ascii="Times New Roman" w:hAnsi="Times New Roman" w:cs="Times New Roman"/>
                <w:sz w:val="24"/>
                <w:szCs w:val="24"/>
              </w:rPr>
              <w:t>hoonetealune</w:t>
            </w:r>
            <w:proofErr w:type="spellEnd"/>
            <w:r>
              <w:rPr>
                <w:rFonts w:ascii="Times New Roman" w:hAnsi="Times New Roman" w:cs="Times New Roman"/>
                <w:sz w:val="24"/>
                <w:szCs w:val="24"/>
              </w:rPr>
              <w:t xml:space="preserve"> pind kinnistul võib olla kuni 285 m</w:t>
            </w:r>
            <w:r w:rsidRPr="00936AE4">
              <w:rPr>
                <w:rFonts w:ascii="Times New Roman" w:hAnsi="Times New Roman" w:cs="Times New Roman"/>
                <w:sz w:val="24"/>
                <w:szCs w:val="24"/>
                <w:vertAlign w:val="superscript"/>
              </w:rPr>
              <w:t>2</w:t>
            </w:r>
            <w:r>
              <w:rPr>
                <w:rFonts w:ascii="Times New Roman" w:hAnsi="Times New Roman" w:cs="Times New Roman"/>
                <w:sz w:val="24"/>
                <w:szCs w:val="24"/>
              </w:rPr>
              <w:t xml:space="preserve"> vastavalt </w:t>
            </w:r>
            <w:proofErr w:type="spellStart"/>
            <w:r>
              <w:rPr>
                <w:rFonts w:ascii="Times New Roman" w:hAnsi="Times New Roman" w:cs="Times New Roman"/>
                <w:sz w:val="24"/>
                <w:szCs w:val="24"/>
              </w:rPr>
              <w:t>NÜP-le</w:t>
            </w:r>
            <w:proofErr w:type="spellEnd"/>
            <w:r>
              <w:rPr>
                <w:rFonts w:ascii="Times New Roman" w:hAnsi="Times New Roman" w:cs="Times New Roman"/>
                <w:sz w:val="24"/>
                <w:szCs w:val="24"/>
              </w:rPr>
              <w:t>.</w:t>
            </w:r>
          </w:p>
          <w:p w14:paraId="02911A57" w14:textId="1D081684" w:rsidR="00EA29DE" w:rsidRPr="00C7426F" w:rsidRDefault="0060009E" w:rsidP="00C7426F">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r w:rsidR="007560E7">
              <w:rPr>
                <w:rFonts w:ascii="Times New Roman" w:hAnsi="Times New Roman" w:cs="Times New Roman"/>
                <w:sz w:val="24"/>
                <w:szCs w:val="24"/>
              </w:rPr>
              <w:t xml:space="preserve">täisehituse protsent </w:t>
            </w:r>
            <w:r w:rsidR="00D40148" w:rsidRPr="00BB49C3">
              <w:rPr>
                <w:rFonts w:ascii="Times New Roman" w:hAnsi="Times New Roman" w:cs="Times New Roman"/>
                <w:sz w:val="24"/>
                <w:szCs w:val="24"/>
              </w:rPr>
              <w:t>esitada krundi tehniliste andmete koosseisus.</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370ED762" w:rsidR="003F2AA9" w:rsidRPr="00C7426F" w:rsidRDefault="00965DA4" w:rsidP="00C7426F">
            <w:pPr>
              <w:pStyle w:val="ListParagraph"/>
              <w:spacing w:before="120" w:after="120"/>
              <w:ind w:left="166" w:right="312"/>
              <w:contextualSpacing w:val="0"/>
              <w:jc w:val="both"/>
              <w:rPr>
                <w:rFonts w:ascii="Times New Roman" w:hAnsi="Times New Roman" w:cs="Times New Roman"/>
                <w:sz w:val="24"/>
                <w:szCs w:val="24"/>
                <w:shd w:val="clear" w:color="auto" w:fill="BFBFBF" w:themeFill="background1" w:themeFillShade="BF"/>
              </w:rPr>
            </w:pPr>
            <w:r w:rsidRPr="00544C33">
              <w:rPr>
                <w:rFonts w:ascii="Times New Roman" w:hAnsi="Times New Roman" w:cs="Times New Roman"/>
                <w:sz w:val="24"/>
                <w:szCs w:val="24"/>
              </w:rPr>
              <w:t>7,5</w:t>
            </w:r>
            <w:r w:rsidR="002712C1" w:rsidRPr="00544C33">
              <w:rPr>
                <w:rFonts w:ascii="Times New Roman" w:hAnsi="Times New Roman" w:cs="Times New Roman"/>
                <w:sz w:val="24"/>
                <w:szCs w:val="24"/>
              </w:rPr>
              <w:t xml:space="preserve"> </w:t>
            </w:r>
            <w:r w:rsidR="00F830A1" w:rsidRPr="00544C33">
              <w:rPr>
                <w:rFonts w:ascii="Times New Roman" w:hAnsi="Times New Roman" w:cs="Times New Roman"/>
                <w:sz w:val="24"/>
                <w:szCs w:val="24"/>
              </w:rPr>
              <w:t>m</w:t>
            </w:r>
            <w:r w:rsidR="00F830A1" w:rsidRPr="00BB49C3">
              <w:rPr>
                <w:rFonts w:ascii="Times New Roman" w:hAnsi="Times New Roman" w:cs="Times New Roman"/>
                <w:sz w:val="24"/>
                <w:szCs w:val="24"/>
              </w:rPr>
              <w:t xml:space="preserve"> olemasolevast </w:t>
            </w:r>
            <w:r w:rsidR="00F830A1">
              <w:rPr>
                <w:rFonts w:ascii="Times New Roman" w:hAnsi="Times New Roman" w:cs="Times New Roman"/>
                <w:sz w:val="24"/>
                <w:szCs w:val="24"/>
              </w:rPr>
              <w:t xml:space="preserve">keskmisest </w:t>
            </w:r>
            <w:r w:rsidR="00F830A1" w:rsidRPr="00BB49C3">
              <w:rPr>
                <w:rFonts w:ascii="Times New Roman" w:hAnsi="Times New Roman" w:cs="Times New Roman"/>
                <w:sz w:val="24"/>
                <w:szCs w:val="24"/>
              </w:rPr>
              <w:t>maapinnast, korruselisus</w:t>
            </w:r>
            <w:r w:rsidR="002712C1">
              <w:rPr>
                <w:rFonts w:ascii="Times New Roman" w:hAnsi="Times New Roman" w:cs="Times New Roman"/>
                <w:sz w:val="24"/>
                <w:szCs w:val="24"/>
              </w:rPr>
              <w:t xml:space="preserve"> </w:t>
            </w:r>
            <w:r w:rsidR="00AE11A7">
              <w:rPr>
                <w:rFonts w:ascii="Times New Roman" w:hAnsi="Times New Roman" w:cs="Times New Roman"/>
                <w:sz w:val="24"/>
                <w:szCs w:val="24"/>
              </w:rPr>
              <w:t>2</w:t>
            </w:r>
            <w:r w:rsidR="00FC7A7E">
              <w:rPr>
                <w:rFonts w:ascii="Times New Roman" w:hAnsi="Times New Roman" w:cs="Times New Roman"/>
                <w:sz w:val="24"/>
                <w:szCs w:val="24"/>
              </w:rPr>
              <w:t>/-1</w:t>
            </w:r>
            <w:r w:rsidR="002712C1">
              <w:rPr>
                <w:rFonts w:ascii="Times New Roman" w:hAnsi="Times New Roman" w:cs="Times New Roman"/>
                <w:sz w:val="24"/>
                <w:szCs w:val="24"/>
              </w:rPr>
              <w:t>.</w:t>
            </w:r>
            <w:r w:rsidR="00F830A1" w:rsidRPr="00BB49C3">
              <w:rPr>
                <w:rFonts w:ascii="Times New Roman" w:hAnsi="Times New Roman" w:cs="Times New Roman"/>
                <w:sz w:val="24"/>
                <w:szCs w:val="24"/>
              </w:rPr>
              <w:t xml:space="preserve"> </w:t>
            </w:r>
          </w:p>
        </w:tc>
      </w:tr>
      <w:tr w:rsidR="003F2AA9" w:rsidRPr="00BB49C3" w14:paraId="4B05BB79" w14:textId="77777777" w:rsidTr="00032A5A">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Arhitektuurilised, ehituslikud ja kujunduslikud tingimused:</w:t>
            </w:r>
          </w:p>
        </w:tc>
        <w:tc>
          <w:tcPr>
            <w:tcW w:w="5266" w:type="dxa"/>
          </w:tcPr>
          <w:p w14:paraId="396413D3" w14:textId="590AC2EA" w:rsidR="004C58F8" w:rsidRPr="0032169C"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Ehitis </w:t>
            </w:r>
            <w:r w:rsidR="00820917" w:rsidRPr="0032169C">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32169C">
              <w:rPr>
                <w:rFonts w:ascii="Times New Roman" w:hAnsi="Times New Roman" w:cs="Times New Roman"/>
                <w:sz w:val="24"/>
                <w:szCs w:val="24"/>
              </w:rPr>
              <w:t xml:space="preserve"> (alus Tallinna Linnavalitsuse 03.11.2021 </w:t>
            </w:r>
            <w:hyperlink r:id="rId14" w:history="1">
              <w:r w:rsidR="007E5E10" w:rsidRPr="0032169C">
                <w:rPr>
                  <w:rStyle w:val="Hyperlink"/>
                  <w:rFonts w:ascii="Times New Roman" w:hAnsi="Times New Roman" w:cs="Times New Roman"/>
                  <w:color w:val="auto"/>
                  <w:sz w:val="24"/>
                  <w:szCs w:val="24"/>
                </w:rPr>
                <w:t>määruse</w:t>
              </w:r>
            </w:hyperlink>
            <w:r w:rsidR="007E5E10" w:rsidRPr="0032169C">
              <w:rPr>
                <w:rFonts w:ascii="Times New Roman" w:hAnsi="Times New Roman" w:cs="Times New Roman"/>
                <w:sz w:val="24"/>
                <w:szCs w:val="24"/>
              </w:rPr>
              <w:t xml:space="preserve"> nr 36 § 35 lõige 2</w:t>
            </w:r>
            <w:r w:rsidR="00451C7C" w:rsidRPr="0032169C">
              <w:rPr>
                <w:rFonts w:ascii="Times New Roman" w:hAnsi="Times New Roman" w:cs="Times New Roman"/>
                <w:sz w:val="24"/>
                <w:szCs w:val="24"/>
              </w:rPr>
              <w:t>.</w:t>
            </w:r>
          </w:p>
          <w:p w14:paraId="67EB0F1B" w14:textId="754A8C5B" w:rsidR="001D4DB0" w:rsidRPr="000B79E4" w:rsidRDefault="00C11806" w:rsidP="00820917">
            <w:pPr>
              <w:pStyle w:val="ListParagraph"/>
              <w:spacing w:before="120" w:after="120"/>
              <w:ind w:left="166" w:right="312"/>
              <w:contextualSpacing w:val="0"/>
              <w:jc w:val="both"/>
              <w:rPr>
                <w:rFonts w:ascii="Times New Roman" w:hAnsi="Times New Roman" w:cs="Times New Roman"/>
                <w:sz w:val="24"/>
                <w:szCs w:val="24"/>
              </w:rPr>
            </w:pPr>
            <w:r w:rsidRPr="000B79E4">
              <w:rPr>
                <w:rFonts w:ascii="Times New Roman" w:hAnsi="Times New Roman" w:cs="Times New Roman"/>
                <w:sz w:val="24"/>
                <w:szCs w:val="24"/>
              </w:rPr>
              <w:t>Uus</w:t>
            </w:r>
            <w:r w:rsidR="001D4DB0" w:rsidRPr="000B79E4">
              <w:rPr>
                <w:rFonts w:ascii="Times New Roman" w:hAnsi="Times New Roman" w:cs="Times New Roman"/>
                <w:sz w:val="24"/>
                <w:szCs w:val="24"/>
              </w:rPr>
              <w:t xml:space="preserve"> hoone </w:t>
            </w:r>
            <w:r w:rsidRPr="000B79E4">
              <w:rPr>
                <w:rFonts w:ascii="Times New Roman" w:hAnsi="Times New Roman" w:cs="Times New Roman"/>
                <w:sz w:val="24"/>
                <w:szCs w:val="24"/>
              </w:rPr>
              <w:t xml:space="preserve">peab </w:t>
            </w:r>
            <w:r w:rsidR="001D4DB0" w:rsidRPr="000B79E4">
              <w:rPr>
                <w:rFonts w:ascii="Times New Roman" w:hAnsi="Times New Roman" w:cs="Times New Roman"/>
                <w:sz w:val="24"/>
                <w:szCs w:val="24"/>
              </w:rPr>
              <w:t>olema olemasolevat keskkonda arvestav, kuid samas seda tervikliku heatasemelise nüüdisaegse arhitektuurse lahendusega rikastav</w:t>
            </w:r>
            <w:r w:rsidR="00FC7A7E" w:rsidRPr="000B79E4">
              <w:rPr>
                <w:rFonts w:ascii="Times New Roman" w:hAnsi="Times New Roman" w:cs="Times New Roman"/>
                <w:sz w:val="24"/>
                <w:szCs w:val="24"/>
              </w:rPr>
              <w:t>.</w:t>
            </w:r>
          </w:p>
          <w:p w14:paraId="798AB324" w14:textId="4FB397FF" w:rsidR="00AE11A7" w:rsidRPr="000B79E4" w:rsidRDefault="00AE11A7" w:rsidP="00820917">
            <w:pPr>
              <w:pStyle w:val="ListParagraph"/>
              <w:spacing w:before="120" w:after="120"/>
              <w:ind w:left="166" w:right="312"/>
              <w:contextualSpacing w:val="0"/>
              <w:jc w:val="both"/>
              <w:rPr>
                <w:rFonts w:ascii="Times New Roman" w:hAnsi="Times New Roman" w:cs="Times New Roman"/>
                <w:sz w:val="24"/>
                <w:szCs w:val="24"/>
              </w:rPr>
            </w:pPr>
            <w:r w:rsidRPr="000B79E4">
              <w:rPr>
                <w:rFonts w:ascii="Times New Roman" w:hAnsi="Times New Roman" w:cs="Times New Roman"/>
                <w:sz w:val="24"/>
                <w:szCs w:val="24"/>
              </w:rPr>
              <w:t>Katuse tüüp: viilkatus</w:t>
            </w:r>
            <w:r w:rsidR="000B79E4">
              <w:rPr>
                <w:rFonts w:ascii="Times New Roman" w:hAnsi="Times New Roman" w:cs="Times New Roman"/>
                <w:sz w:val="24"/>
                <w:szCs w:val="24"/>
              </w:rPr>
              <w:t>, kelpkatus.</w:t>
            </w:r>
          </w:p>
          <w:p w14:paraId="43912445" w14:textId="62062ECE" w:rsidR="00AE11A7" w:rsidRDefault="00AE11A7" w:rsidP="00820917">
            <w:pPr>
              <w:pStyle w:val="ListParagraph"/>
              <w:spacing w:before="120" w:after="120"/>
              <w:ind w:left="166" w:right="312"/>
              <w:contextualSpacing w:val="0"/>
              <w:jc w:val="both"/>
              <w:rPr>
                <w:rFonts w:ascii="Times New Roman" w:hAnsi="Times New Roman" w:cs="Times New Roman"/>
                <w:sz w:val="24"/>
                <w:szCs w:val="24"/>
              </w:rPr>
            </w:pPr>
            <w:r w:rsidRPr="000B79E4">
              <w:rPr>
                <w:rFonts w:ascii="Times New Roman" w:hAnsi="Times New Roman" w:cs="Times New Roman"/>
                <w:sz w:val="24"/>
                <w:szCs w:val="24"/>
              </w:rPr>
              <w:t>2</w:t>
            </w:r>
            <w:r>
              <w:rPr>
                <w:rFonts w:ascii="Times New Roman" w:hAnsi="Times New Roman" w:cs="Times New Roman"/>
                <w:sz w:val="24"/>
                <w:szCs w:val="24"/>
              </w:rPr>
              <w:t xml:space="preserve">. </w:t>
            </w:r>
            <w:r w:rsidRPr="000B79E4">
              <w:rPr>
                <w:rFonts w:ascii="Times New Roman" w:hAnsi="Times New Roman" w:cs="Times New Roman"/>
                <w:sz w:val="24"/>
                <w:szCs w:val="24"/>
              </w:rPr>
              <w:t>korrus kavandada katusekorrusena</w:t>
            </w:r>
          </w:p>
          <w:p w14:paraId="25242600" w14:textId="0CCB222F" w:rsidR="00820917" w:rsidRPr="0032169C"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A</w:t>
            </w:r>
            <w:r w:rsidR="00820917" w:rsidRPr="0032169C">
              <w:rPr>
                <w:rFonts w:ascii="Times New Roman" w:hAnsi="Times New Roman" w:cs="Times New Roman"/>
                <w:sz w:val="24"/>
                <w:szCs w:val="24"/>
              </w:rPr>
              <w:t>rvestada piirkonnas väljakujunenud arhitektuuristiili, sh katusekaldeid, räästajoone kõrgust</w:t>
            </w:r>
            <w:r w:rsidR="00992153" w:rsidRPr="0032169C">
              <w:rPr>
                <w:rFonts w:ascii="Times New Roman" w:hAnsi="Times New Roman" w:cs="Times New Roman"/>
                <w:sz w:val="24"/>
                <w:szCs w:val="24"/>
              </w:rPr>
              <w:t>,</w:t>
            </w:r>
            <w:r w:rsidR="00820917" w:rsidRPr="0032169C">
              <w:rPr>
                <w:rFonts w:ascii="Times New Roman" w:hAnsi="Times New Roman" w:cs="Times New Roman"/>
                <w:sz w:val="24"/>
                <w:szCs w:val="24"/>
              </w:rPr>
              <w:t xml:space="preserve"> aga ka naabrite privaatsusvajadust akende paigutusel</w:t>
            </w:r>
            <w:r w:rsidR="00992153" w:rsidRPr="0032169C">
              <w:rPr>
                <w:rFonts w:ascii="Times New Roman" w:hAnsi="Times New Roman" w:cs="Times New Roman"/>
                <w:sz w:val="24"/>
                <w:szCs w:val="24"/>
              </w:rPr>
              <w:t xml:space="preserve"> jms</w:t>
            </w:r>
            <w:r w:rsidRPr="0032169C">
              <w:rPr>
                <w:rFonts w:ascii="Times New Roman" w:hAnsi="Times New Roman" w:cs="Times New Roman"/>
                <w:sz w:val="24"/>
                <w:szCs w:val="24"/>
              </w:rPr>
              <w:t>.</w:t>
            </w:r>
          </w:p>
          <w:p w14:paraId="4B8B06AA" w14:textId="77777777" w:rsidR="0064530A" w:rsidRDefault="0011153B" w:rsidP="00DC60D4">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Hoone projekteerimisel vältida ümbritsevasse keskkonda sobimatute arhitektuursete võtete, materjalide ja detailide kasutamist.</w:t>
            </w:r>
            <w:r w:rsidR="00A52AE5" w:rsidRPr="0032169C">
              <w:rPr>
                <w:rFonts w:ascii="Times New Roman" w:hAnsi="Times New Roman" w:cs="Times New Roman"/>
                <w:sz w:val="24"/>
                <w:szCs w:val="24"/>
              </w:rPr>
              <w:t xml:space="preserve"> Välisviimistluses kasutada naturaalseid, kvaliteetseid ja väärikaid materjale. </w:t>
            </w:r>
            <w:r w:rsidRPr="0032169C">
              <w:rPr>
                <w:rFonts w:ascii="Times New Roman" w:hAnsi="Times New Roman" w:cs="Times New Roman"/>
                <w:sz w:val="24"/>
                <w:szCs w:val="24"/>
              </w:rPr>
              <w:t xml:space="preserve"> Piirkonnale mitteiseloomulike ja imiteerivate materjalide kasutamine ei ole lubatud</w:t>
            </w:r>
            <w:r w:rsidR="00F830A1">
              <w:rPr>
                <w:rFonts w:ascii="Times New Roman" w:hAnsi="Times New Roman" w:cs="Times New Roman"/>
                <w:sz w:val="24"/>
                <w:szCs w:val="24"/>
              </w:rPr>
              <w:t>. P</w:t>
            </w:r>
            <w:r w:rsidR="00F830A1" w:rsidRPr="00C85F23">
              <w:rPr>
                <w:rFonts w:ascii="Times New Roman" w:hAnsi="Times New Roman" w:cs="Times New Roman"/>
                <w:sz w:val="24"/>
                <w:szCs w:val="24"/>
              </w:rPr>
              <w:t>alkehitis</w:t>
            </w:r>
            <w:r w:rsidR="00F830A1">
              <w:rPr>
                <w:rFonts w:ascii="Times New Roman" w:hAnsi="Times New Roman" w:cs="Times New Roman"/>
                <w:sz w:val="24"/>
                <w:szCs w:val="24"/>
              </w:rPr>
              <w:t>ed ei ole lubatud.</w:t>
            </w:r>
          </w:p>
          <w:p w14:paraId="2A1D6609" w14:textId="71412FC3" w:rsidR="00F830A1" w:rsidRDefault="0064530A" w:rsidP="00DC60D4">
            <w:pPr>
              <w:pStyle w:val="ListParagraph"/>
              <w:spacing w:before="120" w:after="120"/>
              <w:ind w:left="166" w:right="312"/>
              <w:contextualSpacing w:val="0"/>
              <w:jc w:val="both"/>
              <w:rPr>
                <w:rFonts w:ascii="Times New Roman" w:hAnsi="Times New Roman" w:cs="Times New Roman"/>
                <w:sz w:val="24"/>
                <w:szCs w:val="24"/>
              </w:rPr>
            </w:pPr>
            <w:r>
              <w:rPr>
                <w:rFonts w:ascii="Times New Roman" w:hAnsi="Times New Roman" w:cs="Times New Roman"/>
                <w:sz w:val="24"/>
                <w:szCs w:val="24"/>
              </w:rPr>
              <w:t>Kinnistul paiknev üksikelamu</w:t>
            </w:r>
            <w:r w:rsidR="00825E53">
              <w:rPr>
                <w:rFonts w:ascii="Times New Roman" w:hAnsi="Times New Roman" w:cs="Times New Roman"/>
                <w:sz w:val="24"/>
                <w:szCs w:val="24"/>
              </w:rPr>
              <w:t xml:space="preserve"> </w:t>
            </w:r>
            <w:proofErr w:type="spellStart"/>
            <w:r w:rsidR="00825E53">
              <w:rPr>
                <w:rFonts w:ascii="Times New Roman" w:hAnsi="Times New Roman" w:cs="Times New Roman"/>
                <w:sz w:val="24"/>
                <w:szCs w:val="24"/>
              </w:rPr>
              <w:t>ehr</w:t>
            </w:r>
            <w:proofErr w:type="spellEnd"/>
            <w:r w:rsidR="00825E53">
              <w:rPr>
                <w:rFonts w:ascii="Times New Roman" w:hAnsi="Times New Roman" w:cs="Times New Roman"/>
                <w:sz w:val="24"/>
                <w:szCs w:val="24"/>
              </w:rPr>
              <w:t xml:space="preserve"> koodiga </w:t>
            </w:r>
            <w:r w:rsidR="00825E53" w:rsidRPr="0064530A">
              <w:rPr>
                <w:rFonts w:ascii="Times New Roman" w:hAnsi="Times New Roman" w:cs="Times New Roman"/>
                <w:sz w:val="24"/>
                <w:szCs w:val="24"/>
              </w:rPr>
              <w:t>101000777</w:t>
            </w:r>
            <w:r w:rsidR="00825E53">
              <w:rPr>
                <w:rFonts w:ascii="Times New Roman" w:hAnsi="Times New Roman" w:cs="Times New Roman"/>
                <w:sz w:val="24"/>
                <w:szCs w:val="24"/>
              </w:rPr>
              <w:t xml:space="preserve"> </w:t>
            </w:r>
            <w:r>
              <w:rPr>
                <w:rFonts w:ascii="Times New Roman" w:hAnsi="Times New Roman" w:cs="Times New Roman"/>
                <w:sz w:val="24"/>
                <w:szCs w:val="24"/>
              </w:rPr>
              <w:t xml:space="preserve"> tuleb ümber ehitada NÜP nõuetele vastavaks abihooneks</w:t>
            </w:r>
            <w:r w:rsidR="00825E53">
              <w:rPr>
                <w:rFonts w:ascii="Times New Roman" w:hAnsi="Times New Roman" w:cs="Times New Roman"/>
                <w:sz w:val="24"/>
                <w:szCs w:val="24"/>
              </w:rPr>
              <w:t xml:space="preserve">. Elamute abihoonete suurim lubatud kõrgus võib olla: katusehari 5 m, räästas või </w:t>
            </w:r>
            <w:proofErr w:type="spellStart"/>
            <w:r w:rsidR="00825E53">
              <w:rPr>
                <w:rFonts w:ascii="Times New Roman" w:hAnsi="Times New Roman" w:cs="Times New Roman"/>
                <w:sz w:val="24"/>
                <w:szCs w:val="24"/>
              </w:rPr>
              <w:t>parapett</w:t>
            </w:r>
            <w:proofErr w:type="spellEnd"/>
            <w:r w:rsidR="00825E53">
              <w:rPr>
                <w:rFonts w:ascii="Times New Roman" w:hAnsi="Times New Roman" w:cs="Times New Roman"/>
                <w:sz w:val="24"/>
                <w:szCs w:val="24"/>
              </w:rPr>
              <w:t xml:space="preserve"> 4 m. Abihooned võivad olla ühekorruselised.</w:t>
            </w:r>
          </w:p>
          <w:p w14:paraId="2ADD6A1D" w14:textId="6851EDD1" w:rsidR="0011153B" w:rsidRPr="0032169C" w:rsidRDefault="0011153B" w:rsidP="00DC60D4">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r w:rsidR="00F830A1" w:rsidRPr="0011153B">
              <w:rPr>
                <w:rFonts w:ascii="Times New Roman" w:hAnsi="Times New Roman" w:cs="Times New Roman"/>
                <w:sz w:val="24"/>
                <w:szCs w:val="24"/>
              </w:rPr>
              <w:t>„</w:t>
            </w:r>
            <w:hyperlink r:id="rId15" w:history="1">
              <w:r w:rsidR="00F830A1" w:rsidRPr="0011153B">
                <w:rPr>
                  <w:rStyle w:val="Hyperlink"/>
                  <w:rFonts w:ascii="Times New Roman" w:hAnsi="Times New Roman" w:cs="Times New Roman"/>
                  <w:sz w:val="24"/>
                  <w:szCs w:val="24"/>
                </w:rPr>
                <w:t>Päikesepaneelid linnaruumis</w:t>
              </w:r>
            </w:hyperlink>
            <w:r w:rsidR="00F830A1" w:rsidRPr="0011153B">
              <w:rPr>
                <w:rFonts w:ascii="Times New Roman" w:hAnsi="Times New Roman" w:cs="Times New Roman"/>
                <w:sz w:val="24"/>
                <w:szCs w:val="24"/>
              </w:rPr>
              <w:t>“).</w:t>
            </w:r>
            <w:r w:rsidR="00F830A1">
              <w:rPr>
                <w:rFonts w:ascii="Times New Roman" w:hAnsi="Times New Roman" w:cs="Times New Roman"/>
                <w:sz w:val="24"/>
                <w:szCs w:val="24"/>
              </w:rPr>
              <w:t xml:space="preserve"> </w:t>
            </w:r>
            <w:r w:rsidR="00EC48F0" w:rsidRPr="00F830A1">
              <w:rPr>
                <w:rFonts w:ascii="Times New Roman" w:hAnsi="Times New Roman" w:cs="Times New Roman"/>
                <w:sz w:val="24"/>
                <w:szCs w:val="24"/>
              </w:rPr>
              <w:t xml:space="preserve">Müra </w:t>
            </w:r>
            <w:r w:rsidR="00EC48F0" w:rsidRPr="00F830A1">
              <w:rPr>
                <w:rFonts w:ascii="Times New Roman" w:hAnsi="Times New Roman" w:cs="Times New Roman"/>
                <w:sz w:val="24"/>
                <w:szCs w:val="24"/>
              </w:rPr>
              <w:lastRenderedPageBreak/>
              <w:t>tekitavad seadmed paigutada nii, et tekkiv müra ei ületaks lubatud normtaseme piire.</w:t>
            </w:r>
          </w:p>
          <w:p w14:paraId="15A54B5F" w14:textId="77777777" w:rsidR="004E4FF5" w:rsidRPr="0032169C"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32169C">
              <w:rPr>
                <w:rFonts w:ascii="Times New Roman" w:hAnsi="Times New Roman" w:cs="Times New Roman"/>
                <w:sz w:val="24"/>
                <w:szCs w:val="24"/>
              </w:rPr>
              <w:t>värvi</w:t>
            </w:r>
            <w:r w:rsidRPr="0032169C">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7560E7">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Borders>
              <w:bottom w:val="single" w:sz="4" w:space="0" w:color="auto"/>
            </w:tcBorders>
          </w:tcPr>
          <w:p w14:paraId="348E97DF" w14:textId="3158CD91" w:rsidR="001D4DB0" w:rsidRPr="00BB49C3" w:rsidRDefault="00B121E8" w:rsidP="001D4DB0">
            <w:pPr>
              <w:spacing w:before="120" w:after="120"/>
              <w:ind w:left="164" w:right="312"/>
              <w:jc w:val="both"/>
              <w:rPr>
                <w:rFonts w:ascii="Times New Roman" w:hAnsi="Times New Roman" w:cs="Times New Roman"/>
                <w:sz w:val="24"/>
                <w:szCs w:val="24"/>
                <w:u w:val="single"/>
              </w:rPr>
            </w:pPr>
            <w:r w:rsidRPr="00BB49C3">
              <w:rPr>
                <w:rFonts w:ascii="Times New Roman" w:hAnsi="Times New Roman" w:cs="Times New Roman"/>
                <w:sz w:val="24"/>
                <w:szCs w:val="24"/>
              </w:rPr>
              <w:t xml:space="preserve"> </w:t>
            </w:r>
            <w:r w:rsidR="006C71F0" w:rsidRPr="00E96ABF">
              <w:rPr>
                <w:rFonts w:ascii="Times New Roman" w:hAnsi="Times New Roman" w:cs="Times New Roman"/>
                <w:sz w:val="24"/>
                <w:szCs w:val="24"/>
              </w:rPr>
              <w:t>Vastavalt lisas 4 esitatud tingimustele</w:t>
            </w:r>
            <w:r w:rsidR="00E96ABF">
              <w:rPr>
                <w:rFonts w:ascii="Times New Roman" w:hAnsi="Times New Roman" w:cs="Times New Roman"/>
                <w:sz w:val="24"/>
                <w:szCs w:val="24"/>
              </w:rPr>
              <w:t>.</w:t>
            </w:r>
          </w:p>
          <w:p w14:paraId="05411F37" w14:textId="2B6BCFC2" w:rsidR="003F2AA9" w:rsidRPr="00BB49C3" w:rsidRDefault="003F2AA9" w:rsidP="0035459B">
            <w:pPr>
              <w:pStyle w:val="ListParagraph"/>
              <w:spacing w:before="120" w:after="120"/>
              <w:ind w:left="164" w:right="312"/>
              <w:contextualSpacing w:val="0"/>
              <w:jc w:val="both"/>
              <w:rPr>
                <w:rFonts w:ascii="Times New Roman" w:hAnsi="Times New Roman" w:cs="Times New Roman"/>
                <w:sz w:val="24"/>
                <w:szCs w:val="24"/>
                <w:u w:val="single"/>
              </w:rPr>
            </w:pPr>
          </w:p>
        </w:tc>
      </w:tr>
      <w:tr w:rsidR="00A250D5" w:rsidRPr="00BB49C3" w14:paraId="2D80CD99" w14:textId="77777777" w:rsidTr="00A250D5">
        <w:trPr>
          <w:trHeight w:val="70"/>
        </w:trPr>
        <w:tc>
          <w:tcPr>
            <w:tcW w:w="3806" w:type="dxa"/>
          </w:tcPr>
          <w:p w14:paraId="28D161EE" w14:textId="7E90DB2B" w:rsidR="00A250D5" w:rsidRPr="00BB49C3" w:rsidRDefault="00A250D5"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Borders>
              <w:bottom w:val="single" w:sz="4" w:space="0" w:color="auto"/>
            </w:tcBorders>
          </w:tcPr>
          <w:p w14:paraId="20EBC885" w14:textId="77777777" w:rsidR="00A250D5" w:rsidRPr="00BB49C3" w:rsidRDefault="00A250D5" w:rsidP="00A250D5">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lisades </w:t>
            </w:r>
            <w:r>
              <w:rPr>
                <w:rFonts w:ascii="Times New Roman" w:hAnsi="Times New Roman" w:cs="Times New Roman"/>
                <w:sz w:val="24"/>
                <w:szCs w:val="24"/>
              </w:rPr>
              <w:t>1, 2 ja 3</w:t>
            </w:r>
            <w:r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07852B6" w14:textId="77777777" w:rsidR="00A250D5" w:rsidRPr="00BB49C3" w:rsidRDefault="00A250D5" w:rsidP="00A250D5">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7309D306" w14:textId="77777777" w:rsidR="00A250D5" w:rsidRDefault="00A250D5" w:rsidP="00A250D5">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 xml:space="preserve">haljastus ning </w:t>
            </w:r>
            <w:r w:rsidRPr="00D57DB4">
              <w:rPr>
                <w:rFonts w:ascii="Times New Roman" w:hAnsi="Times New Roman" w:cs="Times New Roman"/>
                <w:sz w:val="24"/>
                <w:szCs w:val="24"/>
              </w:rPr>
              <w:t>kavandada krundile kompaktne kõrghaljastatav rekreatsiooniala. Maapinnaga ühendatud haljastatud ala osakaal kavandada minimaalselt</w:t>
            </w:r>
            <w:r>
              <w:rPr>
                <w:rFonts w:ascii="Times New Roman" w:hAnsi="Times New Roman" w:cs="Times New Roman"/>
                <w:sz w:val="24"/>
                <w:szCs w:val="24"/>
              </w:rPr>
              <w:t xml:space="preserve"> 50</w:t>
            </w:r>
            <w:r w:rsidRPr="00D57DB4">
              <w:rPr>
                <w:rFonts w:ascii="Times New Roman" w:hAnsi="Times New Roman" w:cs="Times New Roman"/>
                <w:sz w:val="24"/>
                <w:szCs w:val="24"/>
              </w:rPr>
              <w:t xml:space="preserve">% krundi pinnast ning minimaalselt </w:t>
            </w:r>
            <w:r>
              <w:rPr>
                <w:rFonts w:ascii="Times New Roman" w:hAnsi="Times New Roman" w:cs="Times New Roman"/>
                <w:sz w:val="24"/>
                <w:szCs w:val="24"/>
              </w:rPr>
              <w:t>25</w:t>
            </w:r>
            <w:r w:rsidRPr="00D57DB4">
              <w:rPr>
                <w:rFonts w:ascii="Times New Roman" w:hAnsi="Times New Roman" w:cs="Times New Roman"/>
                <w:sz w:val="24"/>
                <w:szCs w:val="24"/>
              </w:rPr>
              <w:t>%</w:t>
            </w:r>
            <w:r>
              <w:rPr>
                <w:rFonts w:ascii="Times New Roman" w:hAnsi="Times New Roman" w:cs="Times New Roman"/>
                <w:sz w:val="24"/>
                <w:szCs w:val="24"/>
              </w:rPr>
              <w:t xml:space="preserve"> ulatuses säilitada metsaalana. </w:t>
            </w:r>
          </w:p>
          <w:p w14:paraId="5AF19540" w14:textId="77777777" w:rsidR="00A250D5" w:rsidRDefault="00A250D5" w:rsidP="00A250D5">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Piirdeaia ja väravate kavandamisel järgida, et projekteeritav lahendus on kinnistut, hoonet ja piirkonda arvestav. Piirdeaia kujundus ja kõrgus peab lähtuma naaberkinnistute piirdeaia kõrgusest ja kujundusest ehk piirkonnale iseloomulikust piirdeaedade lahendusest- lubatud on hõre puitlippaed, hekiga kombineeritud võrkaed, kruntide vaheline aed võib olla võrkaed. Läbipaistmatuid piirdeid mitte kavandada. Piirdeaia lubatud suurim kõrgus on kuni 1,5 m. Projektis esitada piirdeaia lahendus koos vundamendi ja väravate lahendusega. Autoväravad ei tohi avaneda tänavale.</w:t>
            </w:r>
          </w:p>
          <w:p w14:paraId="00F78CB3" w14:textId="77777777" w:rsidR="00A250D5" w:rsidRPr="007560E7" w:rsidRDefault="00A250D5" w:rsidP="00A250D5">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lastRenderedPageBreak/>
              <w:t>Parkimiskohad ja sissesõidutee eraldada naaberkinnistust haljaspuhvriga. Sillutatud jm kõvakattega alad kavandada naaberkinnistu piirist vähemalt 1,0 m kaugusele.</w:t>
            </w:r>
          </w:p>
          <w:p w14:paraId="33DD5757" w14:textId="77777777" w:rsidR="00A250D5" w:rsidRPr="001F2F2A" w:rsidRDefault="00A250D5" w:rsidP="00A250D5">
            <w:pPr>
              <w:pStyle w:val="ListParagraph"/>
              <w:spacing w:before="120"/>
              <w:ind w:left="164" w:right="312"/>
              <w:jc w:val="both"/>
              <w:rPr>
                <w:rFonts w:ascii="Times New Roman" w:hAnsi="Times New Roman" w:cs="Times New Roman"/>
                <w:sz w:val="24"/>
                <w:szCs w:val="24"/>
              </w:rPr>
            </w:pPr>
            <w:r w:rsidRPr="001F2F2A">
              <w:rPr>
                <w:rFonts w:ascii="Times New Roman" w:hAnsi="Times New Roman" w:cs="Times New Roman"/>
                <w:sz w:val="24"/>
                <w:szCs w:val="24"/>
              </w:rPr>
              <w:t>Jäätmekonteinerite asukoht kavandada kinnistule varjatud kujul, soovitavalt piirde taha</w:t>
            </w:r>
          </w:p>
          <w:p w14:paraId="03A6B52A" w14:textId="4D6C73CE" w:rsidR="00A250D5" w:rsidRPr="00BB49C3" w:rsidRDefault="00A250D5" w:rsidP="00A250D5">
            <w:pPr>
              <w:spacing w:before="120" w:after="120"/>
              <w:ind w:left="164" w:right="312"/>
              <w:jc w:val="both"/>
              <w:rPr>
                <w:rFonts w:ascii="Times New Roman" w:hAnsi="Times New Roman" w:cs="Times New Roman"/>
                <w:sz w:val="24"/>
                <w:szCs w:val="24"/>
              </w:rPr>
            </w:pPr>
            <w:r w:rsidRPr="001F2F2A">
              <w:rPr>
                <w:rFonts w:ascii="Times New Roman" w:hAnsi="Times New Roman" w:cs="Times New Roman"/>
                <w:sz w:val="24"/>
                <w:szCs w:val="24"/>
              </w:rPr>
              <w:t>kõvakatendiga alale,  jäätmekonteinerite asukoht tähistada asendiplaanil. Naaberkinnistust eraldada prügikonteinerid haljaspuhvriga.</w:t>
            </w:r>
          </w:p>
        </w:tc>
      </w:tr>
    </w:tbl>
    <w:p w14:paraId="359BD405" w14:textId="30415DFD" w:rsidR="00AA74BF"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 xml:space="preserve">Ehitusprojekt peab vastama projekteerimistingimustes ja lisades toodud näitajatele, põhimõtetele ja tingimustele. Esitada nõuete täitmise kohta võrdlustabel. </w:t>
      </w:r>
    </w:p>
    <w:p w14:paraId="068A42AB" w14:textId="54E35C4D" w:rsidR="00C7426F" w:rsidRPr="00BB49C3" w:rsidRDefault="0045680E" w:rsidP="0035046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Enne uuele elamule kasutusloa taotlemist peab olemasolev elamu olema ümber ehitatud abihooneks</w:t>
      </w:r>
      <w:r w:rsidR="00E96ABF">
        <w:rPr>
          <w:rFonts w:ascii="Times New Roman" w:hAnsi="Times New Roman" w:cs="Times New Roman"/>
          <w:b/>
          <w:sz w:val="24"/>
          <w:szCs w:val="24"/>
        </w:rPr>
        <w:t xml:space="preserve">, mis vastab NÜP nõuetele. </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6B99D82C"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 xml:space="preserve">vastavalt piirkonna võrguvaldajate </w:t>
      </w:r>
      <w:r w:rsidR="00A8332B">
        <w:rPr>
          <w:rFonts w:ascii="Times New Roman" w:eastAsia="Times New Roman" w:hAnsi="Times New Roman" w:cs="Times New Roman"/>
          <w:spacing w:val="-5"/>
          <w:sz w:val="24"/>
          <w:szCs w:val="24"/>
        </w:rPr>
        <w:t xml:space="preserve">ja Tallinna Keskkonna- ja Kommunaalameti </w:t>
      </w:r>
      <w:r w:rsidRPr="00BB49C3">
        <w:rPr>
          <w:rFonts w:ascii="Times New Roman" w:eastAsia="Times New Roman" w:hAnsi="Times New Roman" w:cs="Times New Roman"/>
          <w:spacing w:val="-5"/>
          <w:sz w:val="24"/>
          <w:szCs w:val="24"/>
        </w:rPr>
        <w:t>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9C942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standarditest (EVS) ja Eesti Vabariigi õigusaktidest.</w:t>
      </w:r>
    </w:p>
    <w:p w14:paraId="24AD1D9A" w14:textId="3907C312" w:rsidR="00926EA7" w:rsidRDefault="00926EA7" w:rsidP="007560E7">
      <w:pPr>
        <w:spacing w:before="120" w:after="0" w:line="240" w:lineRule="auto"/>
        <w:jc w:val="both"/>
        <w:rPr>
          <w:rFonts w:ascii="Times New Roman" w:eastAsia="Batang" w:hAnsi="Times New Roman" w:cs="Times New Roman"/>
          <w:bCs/>
          <w:sz w:val="24"/>
          <w:szCs w:val="24"/>
          <w:shd w:val="clear" w:color="auto" w:fill="D9D9D9" w:themeFill="background1" w:themeFillShade="D9"/>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3CAA8989" w14:textId="080707AE"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7" w:history="1">
        <w:r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63D09CA6"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w:t>
      </w:r>
    </w:p>
    <w:p w14:paraId="15688136" w14:textId="0775BDB3" w:rsidR="00AB6628"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fldChar w:fldCharType="begin"/>
      </w:r>
      <w:r>
        <w:instrText>HYPERLINK "https://www.riigiteataja.ee/akt/119042016003"</w:instrText>
      </w:r>
      <w:r>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771DB55C" w14:textId="77777777" w:rsidR="0037659B" w:rsidRPr="00BB49C3" w:rsidRDefault="0037659B" w:rsidP="00BE593E">
      <w:pPr>
        <w:spacing w:before="120" w:after="0" w:line="240" w:lineRule="auto"/>
        <w:jc w:val="both"/>
        <w:rPr>
          <w:rFonts w:ascii="Times New Roman" w:eastAsia="Times New Roman" w:hAnsi="Times New Roman" w:cs="Times New Roman"/>
          <w:sz w:val="24"/>
          <w:szCs w:val="24"/>
        </w:rPr>
      </w:pP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18"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19E0ACD2" w14:textId="77777777" w:rsidR="00C7426F" w:rsidRDefault="00C7426F" w:rsidP="008E3981">
      <w:pPr>
        <w:spacing w:before="120" w:after="0" w:line="240" w:lineRule="auto"/>
        <w:jc w:val="both"/>
        <w:rPr>
          <w:rFonts w:ascii="Times New Roman" w:hAnsi="Times New Roman" w:cs="Times New Roman"/>
          <w:sz w:val="24"/>
          <w:szCs w:val="24"/>
        </w:rPr>
      </w:pPr>
    </w:p>
    <w:p w14:paraId="19958C27" w14:textId="77777777" w:rsidR="00F76577" w:rsidRPr="008E3981" w:rsidRDefault="00F76577" w:rsidP="008E3981">
      <w:pPr>
        <w:spacing w:before="120" w:after="0" w:line="240" w:lineRule="auto"/>
        <w:jc w:val="both"/>
        <w:rPr>
          <w:rFonts w:ascii="Times New Roman" w:hAnsi="Times New Roman" w:cs="Times New Roman"/>
          <w:sz w:val="24"/>
          <w:szCs w:val="24"/>
        </w:rPr>
      </w:pP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4427798E"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Projekteerimistingimused kehtivad 5 aastat. Projekteerimistingimuste taotlus ja projekteerimistingimused koos lisadega (</w:t>
      </w:r>
      <w:r w:rsidR="00A8332B">
        <w:rPr>
          <w:rFonts w:ascii="Times New Roman" w:hAnsi="Times New Roman"/>
          <w:sz w:val="24"/>
          <w:szCs w:val="24"/>
          <w:lang w:eastAsia="et-EE"/>
        </w:rPr>
        <w:t>1, 2</w:t>
      </w:r>
      <w:r w:rsidR="0037659B">
        <w:rPr>
          <w:rFonts w:ascii="Times New Roman" w:hAnsi="Times New Roman"/>
          <w:sz w:val="24"/>
          <w:szCs w:val="24"/>
          <w:lang w:eastAsia="et-EE"/>
        </w:rPr>
        <w:t xml:space="preserve">, </w:t>
      </w:r>
      <w:r w:rsidR="00A8332B">
        <w:rPr>
          <w:rFonts w:ascii="Times New Roman" w:hAnsi="Times New Roman"/>
          <w:sz w:val="24"/>
          <w:szCs w:val="24"/>
          <w:lang w:eastAsia="et-EE"/>
        </w:rPr>
        <w:t>3</w:t>
      </w:r>
      <w:r w:rsidR="0037659B">
        <w:rPr>
          <w:rFonts w:ascii="Times New Roman" w:hAnsi="Times New Roman"/>
          <w:sz w:val="24"/>
          <w:szCs w:val="24"/>
          <w:lang w:eastAsia="et-EE"/>
        </w:rPr>
        <w:t xml:space="preserve"> ja 4</w:t>
      </w:r>
      <w:r w:rsidR="00A8332B">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3"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3"/>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37"/>
      </w:tblGrid>
      <w:tr w:rsidR="00AB6628" w:rsidRPr="00BB49C3" w14:paraId="3B866442" w14:textId="77777777" w:rsidTr="004C3305">
        <w:trPr>
          <w:trHeight w:val="262"/>
        </w:trPr>
        <w:tc>
          <w:tcPr>
            <w:tcW w:w="4806" w:type="dxa"/>
          </w:tcPr>
          <w:p w14:paraId="769F4C29" w14:textId="77777777" w:rsidR="00AB6628" w:rsidRPr="00BB49C3" w:rsidRDefault="00AB6628" w:rsidP="004C3305">
            <w:pPr>
              <w:pStyle w:val="NormalWeb"/>
              <w:spacing w:before="0" w:beforeAutospacing="0"/>
              <w:jc w:val="both"/>
              <w:rPr>
                <w:rFonts w:ascii="Times New Roman" w:hAnsi="Times New Roman" w:cs="Times New Roman"/>
              </w:rPr>
            </w:pPr>
          </w:p>
        </w:tc>
        <w:tc>
          <w:tcPr>
            <w:tcW w:w="4837" w:type="dxa"/>
          </w:tcPr>
          <w:p w14:paraId="36D65877" w14:textId="77777777" w:rsidR="00926EA7" w:rsidRPr="00BB49C3" w:rsidRDefault="00926EA7" w:rsidP="004C3305">
            <w:pPr>
              <w:pStyle w:val="NormalWeb"/>
              <w:spacing w:before="0" w:beforeAutospacing="0" w:after="0" w:afterAutospacing="0"/>
              <w:jc w:val="both"/>
              <w:rPr>
                <w:rFonts w:ascii="Times New Roman" w:hAnsi="Times New Roman" w:cs="Times New Roman"/>
                <w:i/>
              </w:rPr>
            </w:pPr>
          </w:p>
          <w:p w14:paraId="5839C6A4" w14:textId="5B5BC710" w:rsidR="006371A1" w:rsidRPr="00BB49C3" w:rsidRDefault="007560E7" w:rsidP="004C3305">
            <w:pPr>
              <w:pStyle w:val="NormalWeb"/>
              <w:spacing w:before="0" w:beforeAutospacing="0" w:after="0" w:afterAutospacing="0"/>
              <w:jc w:val="both"/>
              <w:rPr>
                <w:rFonts w:ascii="Times New Roman" w:hAnsi="Times New Roman" w:cs="Times New Roman"/>
                <w:i/>
              </w:rPr>
            </w:pPr>
            <w:r w:rsidRPr="00BB49C3">
              <w:rPr>
                <w:rFonts w:ascii="Times New Roman" w:hAnsi="Times New Roman" w:cs="Times New Roman"/>
                <w:i/>
              </w:rPr>
              <w:t>P</w:t>
            </w:r>
            <w:r w:rsidR="00AB6628" w:rsidRPr="00BB49C3">
              <w:rPr>
                <w:rFonts w:ascii="Times New Roman" w:hAnsi="Times New Roman" w:cs="Times New Roman"/>
                <w:i/>
              </w:rPr>
              <w:t>rojekteerimistingimuste</w:t>
            </w:r>
            <w:r>
              <w:rPr>
                <w:rFonts w:ascii="Times New Roman" w:hAnsi="Times New Roman" w:cs="Times New Roman"/>
                <w:i/>
              </w:rPr>
              <w:t xml:space="preserve"> eelnõu</w:t>
            </w:r>
            <w:r w:rsidR="00AB6628" w:rsidRPr="00BB49C3">
              <w:rPr>
                <w:rFonts w:ascii="Times New Roman" w:hAnsi="Times New Roman" w:cs="Times New Roman"/>
                <w:i/>
              </w:rPr>
              <w:t xml:space="preserve"> koostaja:</w:t>
            </w:r>
          </w:p>
        </w:tc>
      </w:tr>
      <w:tr w:rsidR="00AB6628" w:rsidRPr="00BB49C3" w14:paraId="5996949D" w14:textId="77777777" w:rsidTr="004C3305">
        <w:trPr>
          <w:trHeight w:val="262"/>
        </w:trPr>
        <w:tc>
          <w:tcPr>
            <w:tcW w:w="4806" w:type="dxa"/>
          </w:tcPr>
          <w:p w14:paraId="2DC11A49" w14:textId="77777777" w:rsidR="00AB6628" w:rsidRPr="00BB49C3" w:rsidRDefault="00AB6628" w:rsidP="004C3305">
            <w:pPr>
              <w:pStyle w:val="NormalWeb"/>
              <w:spacing w:before="0" w:beforeAutospacing="0"/>
              <w:jc w:val="both"/>
              <w:rPr>
                <w:rFonts w:ascii="Times New Roman" w:hAnsi="Times New Roman" w:cs="Times New Roman"/>
                <w:highlight w:val="yellow"/>
              </w:rPr>
            </w:pPr>
            <w:r w:rsidRPr="00BB49C3">
              <w:rPr>
                <w:rFonts w:ascii="Times New Roman" w:hAnsi="Times New Roman" w:cs="Times New Roman"/>
              </w:rPr>
              <w:t>/allkirjastatud digitaalselt/</w:t>
            </w:r>
          </w:p>
        </w:tc>
        <w:tc>
          <w:tcPr>
            <w:tcW w:w="4837" w:type="dxa"/>
          </w:tcPr>
          <w:p w14:paraId="641A21FB" w14:textId="77777777" w:rsidR="00AB6628" w:rsidRPr="00BB49C3" w:rsidRDefault="00AB6628"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/allkirjastatud digitaalselt/</w:t>
            </w:r>
          </w:p>
        </w:tc>
      </w:tr>
      <w:tr w:rsidR="00AB6628" w:rsidRPr="00BB49C3" w14:paraId="239FFDB6" w14:textId="77777777" w:rsidTr="004C3305">
        <w:trPr>
          <w:trHeight w:val="314"/>
        </w:trPr>
        <w:tc>
          <w:tcPr>
            <w:tcW w:w="4806" w:type="dxa"/>
          </w:tcPr>
          <w:p w14:paraId="4FABD85A" w14:textId="77777777" w:rsidR="00960FE4" w:rsidRDefault="00960FE4" w:rsidP="00960FE4">
            <w:pPr>
              <w:pStyle w:val="NormalWeb"/>
              <w:spacing w:before="0" w:beforeAutospacing="0" w:after="0" w:afterAutospacing="0"/>
              <w:jc w:val="both"/>
              <w:rPr>
                <w:rFonts w:ascii="Times New Roman" w:hAnsi="Times New Roman" w:cs="Times New Roman"/>
              </w:rPr>
            </w:pPr>
            <w:r>
              <w:rPr>
                <w:rFonts w:ascii="Times New Roman" w:hAnsi="Times New Roman" w:cs="Times New Roman"/>
              </w:rPr>
              <w:t>Aivi Kukke</w:t>
            </w:r>
          </w:p>
          <w:p w14:paraId="0E97D582" w14:textId="77777777" w:rsidR="00960FE4" w:rsidRDefault="00960FE4" w:rsidP="00960FE4">
            <w:pPr>
              <w:pStyle w:val="NormalWeb"/>
              <w:spacing w:before="0" w:beforeAutospacing="0" w:after="0" w:afterAutospacing="0"/>
              <w:jc w:val="both"/>
              <w:rPr>
                <w:rFonts w:ascii="Times New Roman" w:hAnsi="Times New Roman" w:cs="Times New Roman"/>
              </w:rPr>
            </w:pPr>
            <w:r>
              <w:rPr>
                <w:rFonts w:ascii="Times New Roman" w:hAnsi="Times New Roman" w:cs="Times New Roman"/>
              </w:rPr>
              <w:t>detailplaneeringute teenistuse</w:t>
            </w:r>
          </w:p>
          <w:p w14:paraId="50BE0206" w14:textId="71E68369" w:rsidR="00AB6628" w:rsidRPr="00BB49C3" w:rsidRDefault="00960FE4" w:rsidP="00960FE4">
            <w:pPr>
              <w:pStyle w:val="NormalWeb"/>
              <w:spacing w:before="0" w:beforeAutospacing="0" w:after="0" w:afterAutospacing="0"/>
              <w:jc w:val="both"/>
              <w:rPr>
                <w:rFonts w:ascii="Times New Roman" w:hAnsi="Times New Roman" w:cs="Times New Roman"/>
              </w:rPr>
            </w:pPr>
            <w:r>
              <w:rPr>
                <w:rFonts w:ascii="Times New Roman" w:hAnsi="Times New Roman" w:cs="Times New Roman"/>
              </w:rPr>
              <w:t>projekteerimistingimuste osakonna juhataja</w:t>
            </w:r>
          </w:p>
        </w:tc>
        <w:tc>
          <w:tcPr>
            <w:tcW w:w="4837" w:type="dxa"/>
          </w:tcPr>
          <w:p w14:paraId="767E44CD" w14:textId="62A371EC" w:rsidR="007560E7" w:rsidRDefault="007560E7" w:rsidP="004C3305">
            <w:pPr>
              <w:rPr>
                <w:rFonts w:ascii="Times New Roman" w:hAnsi="Times New Roman" w:cs="Times New Roman"/>
                <w:sz w:val="24"/>
                <w:szCs w:val="24"/>
              </w:rPr>
            </w:pPr>
            <w:r>
              <w:rPr>
                <w:rFonts w:ascii="Times New Roman" w:hAnsi="Times New Roman" w:cs="Times New Roman"/>
                <w:sz w:val="24"/>
                <w:szCs w:val="24"/>
              </w:rPr>
              <w:t>Kristel Ausing</w:t>
            </w:r>
          </w:p>
          <w:p w14:paraId="23E57293" w14:textId="090A9838" w:rsidR="00AB6628" w:rsidRPr="00BB49C3" w:rsidRDefault="00A330F6" w:rsidP="004C3305">
            <w:pPr>
              <w:rPr>
                <w:rFonts w:ascii="Times New Roman" w:hAnsi="Times New Roman" w:cs="Times New Roman"/>
                <w:sz w:val="24"/>
                <w:szCs w:val="24"/>
              </w:rPr>
            </w:pPr>
            <w:r w:rsidRPr="00BB49C3">
              <w:rPr>
                <w:rFonts w:ascii="Times New Roman" w:hAnsi="Times New Roman" w:cs="Times New Roman"/>
                <w:sz w:val="24"/>
                <w:szCs w:val="24"/>
              </w:rPr>
              <w:t>d</w:t>
            </w:r>
            <w:r w:rsidR="00AB6628" w:rsidRPr="00BB49C3">
              <w:rPr>
                <w:rFonts w:ascii="Times New Roman" w:hAnsi="Times New Roman" w:cs="Times New Roman"/>
                <w:sz w:val="24"/>
                <w:szCs w:val="24"/>
              </w:rPr>
              <w:t>etailplaneeringute teenistus</w:t>
            </w:r>
          </w:p>
          <w:p w14:paraId="34694313" w14:textId="4DE41E07" w:rsidR="00AB6628" w:rsidRPr="00BB49C3" w:rsidRDefault="00926EA7"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projekteerimistingim</w:t>
            </w:r>
            <w:r w:rsidR="00A330F6" w:rsidRPr="00BB49C3">
              <w:rPr>
                <w:rFonts w:ascii="Times New Roman" w:hAnsi="Times New Roman" w:cs="Times New Roman"/>
              </w:rPr>
              <w:t>u</w:t>
            </w:r>
            <w:r w:rsidRPr="00BB49C3">
              <w:rPr>
                <w:rFonts w:ascii="Times New Roman" w:hAnsi="Times New Roman" w:cs="Times New Roman"/>
              </w:rPr>
              <w:t xml:space="preserve">ste </w:t>
            </w:r>
            <w:r w:rsidR="00AB6628" w:rsidRPr="00BB49C3">
              <w:rPr>
                <w:rFonts w:ascii="Times New Roman" w:hAnsi="Times New Roman" w:cs="Times New Roman"/>
              </w:rPr>
              <w:t>osakonna arhitekt</w:t>
            </w:r>
          </w:p>
          <w:p w14:paraId="4A79CF54" w14:textId="77777777" w:rsidR="007560E7" w:rsidRPr="007560E7" w:rsidRDefault="007560E7" w:rsidP="007560E7">
            <w:pPr>
              <w:pStyle w:val="NormalWeb"/>
              <w:spacing w:before="0" w:beforeAutospacing="0" w:after="0" w:afterAutospacing="0"/>
              <w:jc w:val="both"/>
              <w:rPr>
                <w:rFonts w:ascii="Times New Roman" w:hAnsi="Times New Roman" w:cs="Times New Roman"/>
              </w:rPr>
            </w:pPr>
            <w:hyperlink r:id="rId19" w:history="1">
              <w:r w:rsidRPr="007560E7">
                <w:rPr>
                  <w:rStyle w:val="Hyperlink"/>
                  <w:rFonts w:ascii="Times New Roman" w:hAnsi="Times New Roman" w:cs="Times New Roman"/>
                </w:rPr>
                <w:t>kristel.ausing@tallinnlv.ee</w:t>
              </w:r>
            </w:hyperlink>
          </w:p>
          <w:p w14:paraId="1E545079" w14:textId="3E13B50A" w:rsidR="00AB6628" w:rsidRPr="00BB49C3" w:rsidRDefault="007560E7" w:rsidP="007560E7">
            <w:pPr>
              <w:pStyle w:val="NormalWeb"/>
              <w:spacing w:before="0" w:beforeAutospacing="0" w:after="0" w:afterAutospacing="0"/>
              <w:jc w:val="both"/>
              <w:rPr>
                <w:rFonts w:ascii="Times New Roman" w:hAnsi="Times New Roman" w:cs="Times New Roman"/>
              </w:rPr>
            </w:pPr>
            <w:r w:rsidRPr="007560E7">
              <w:rPr>
                <w:rFonts w:ascii="Times New Roman" w:hAnsi="Times New Roman" w:cs="Times New Roman"/>
              </w:rPr>
              <w:t>tel 6404335</w:t>
            </w:r>
          </w:p>
        </w:tc>
      </w:tr>
      <w:tr w:rsidR="00AB6628" w:rsidRPr="00BB49C3" w14:paraId="44B1A89A" w14:textId="77777777" w:rsidTr="004C3305">
        <w:trPr>
          <w:trHeight w:val="289"/>
        </w:trPr>
        <w:tc>
          <w:tcPr>
            <w:tcW w:w="9643" w:type="dxa"/>
            <w:gridSpan w:val="2"/>
          </w:tcPr>
          <w:p w14:paraId="4BD4FB18" w14:textId="77777777" w:rsidR="00AB6628" w:rsidRPr="00BB49C3" w:rsidRDefault="00AB6628"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23F08D34"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Transpordiameti tingimused</w:t>
            </w:r>
          </w:p>
          <w:p w14:paraId="046F7401" w14:textId="65368E34" w:rsidR="00960FE4" w:rsidRPr="00BB49C3" w:rsidRDefault="00960FE4"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Terviseameti tingimused</w:t>
            </w:r>
          </w:p>
          <w:p w14:paraId="017748F6" w14:textId="1979341D" w:rsidR="006371A1" w:rsidRPr="00BB49C3" w:rsidRDefault="006371A1" w:rsidP="00960FE4">
            <w:pPr>
              <w:pStyle w:val="NormalWeb"/>
              <w:spacing w:before="0" w:beforeAutospacing="0" w:after="0" w:afterAutospacing="0"/>
              <w:ind w:left="720"/>
              <w:jc w:val="both"/>
              <w:rPr>
                <w:rFonts w:ascii="Times New Roman" w:hAnsi="Times New Roman" w:cs="Times New Roman"/>
              </w:rPr>
            </w:pPr>
          </w:p>
        </w:tc>
      </w:tr>
    </w:tbl>
    <w:p w14:paraId="29CBD927" w14:textId="77777777" w:rsidR="000633E4" w:rsidRPr="00BF1C09" w:rsidRDefault="000633E4" w:rsidP="00BF1C09">
      <w:pPr>
        <w:spacing w:before="240" w:after="0" w:line="240" w:lineRule="auto"/>
        <w:jc w:val="both"/>
        <w:rPr>
          <w:rFonts w:ascii="Times New Roman" w:hAnsi="Times New Roman" w:cs="Times New Roman"/>
          <w:b/>
          <w:sz w:val="24"/>
          <w:szCs w:val="24"/>
        </w:rPr>
      </w:pPr>
    </w:p>
    <w:p w14:paraId="02879E3E" w14:textId="77777777" w:rsidR="00C95760" w:rsidRDefault="00C95760" w:rsidP="00AB6628">
      <w:pPr>
        <w:pStyle w:val="ListParagraph"/>
        <w:spacing w:before="240" w:after="0" w:line="240" w:lineRule="auto"/>
        <w:ind w:left="360"/>
        <w:jc w:val="both"/>
        <w:rPr>
          <w:rFonts w:ascii="Times New Roman" w:hAnsi="Times New Roman" w:cs="Times New Roman"/>
          <w:b/>
          <w:sz w:val="24"/>
          <w:szCs w:val="24"/>
        </w:rPr>
      </w:pPr>
    </w:p>
    <w:p w14:paraId="368EC1D3" w14:textId="77777777" w:rsidR="00886A0A" w:rsidRDefault="00886A0A" w:rsidP="00350468">
      <w:pPr>
        <w:rPr>
          <w:b/>
          <w:bCs/>
        </w:rPr>
      </w:pPr>
    </w:p>
    <w:p w14:paraId="0EABBBB6" w14:textId="28BB6F3B" w:rsidR="007C2AC7" w:rsidRPr="00D6563D" w:rsidRDefault="007C2AC7" w:rsidP="007C2AC7">
      <w:pPr>
        <w:pBdr>
          <w:bottom w:val="single" w:sz="4" w:space="1" w:color="auto"/>
        </w:pBdr>
        <w:spacing w:before="120"/>
        <w:jc w:val="right"/>
        <w:rPr>
          <w:rFonts w:ascii="Times New Roman" w:hAnsi="Times New Roman" w:cs="Times New Roman"/>
          <w:b/>
          <w:vanish/>
          <w:sz w:val="24"/>
          <w:szCs w:val="24"/>
          <w:specVanish/>
        </w:rPr>
      </w:pPr>
      <w:r w:rsidRPr="00D6563D">
        <w:rPr>
          <w:rFonts w:ascii="Times New Roman" w:hAnsi="Times New Roman" w:cs="Times New Roman"/>
          <w:b/>
          <w:sz w:val="24"/>
          <w:szCs w:val="24"/>
        </w:rPr>
        <w:t>Viljandi mnt 4 projekteerimistingimuste lisad 1, 2</w:t>
      </w:r>
      <w:r w:rsidR="00960FE4">
        <w:rPr>
          <w:rFonts w:ascii="Times New Roman" w:hAnsi="Times New Roman" w:cs="Times New Roman"/>
          <w:b/>
          <w:sz w:val="24"/>
          <w:szCs w:val="24"/>
        </w:rPr>
        <w:t xml:space="preserve">, </w:t>
      </w:r>
      <w:r w:rsidRPr="00D6563D">
        <w:rPr>
          <w:rFonts w:ascii="Times New Roman" w:hAnsi="Times New Roman" w:cs="Times New Roman"/>
          <w:b/>
          <w:sz w:val="24"/>
          <w:szCs w:val="24"/>
        </w:rPr>
        <w:t>3</w:t>
      </w:r>
      <w:r w:rsidR="00960FE4">
        <w:rPr>
          <w:rFonts w:ascii="Times New Roman" w:hAnsi="Times New Roman" w:cs="Times New Roman"/>
          <w:b/>
          <w:sz w:val="24"/>
          <w:szCs w:val="24"/>
        </w:rPr>
        <w:t xml:space="preserve"> ja 4</w:t>
      </w:r>
    </w:p>
    <w:p w14:paraId="6F46E63C" w14:textId="77777777" w:rsidR="007C2AC7" w:rsidRPr="00D6563D" w:rsidRDefault="007C2AC7" w:rsidP="007C2AC7">
      <w:pPr>
        <w:jc w:val="both"/>
        <w:rPr>
          <w:rFonts w:ascii="Times New Roman" w:hAnsi="Times New Roman" w:cs="Times New Roman"/>
          <w:b/>
          <w:bCs/>
          <w:sz w:val="24"/>
          <w:szCs w:val="24"/>
        </w:rPr>
      </w:pPr>
      <w:bookmarkStart w:id="4" w:name="_Hlk183003234"/>
    </w:p>
    <w:p w14:paraId="051CFA6D" w14:textId="592001DE" w:rsidR="007C2AC7" w:rsidRPr="00D6563D" w:rsidRDefault="007C2AC7" w:rsidP="007C2AC7">
      <w:pPr>
        <w:jc w:val="both"/>
        <w:rPr>
          <w:rFonts w:ascii="Times New Roman" w:hAnsi="Times New Roman" w:cs="Times New Roman"/>
          <w:b/>
          <w:bCs/>
          <w:sz w:val="24"/>
          <w:szCs w:val="24"/>
        </w:rPr>
      </w:pPr>
      <w:r w:rsidRPr="00D6563D">
        <w:rPr>
          <w:rFonts w:ascii="Times New Roman" w:hAnsi="Times New Roman" w:cs="Times New Roman"/>
          <w:b/>
          <w:bCs/>
          <w:sz w:val="24"/>
          <w:szCs w:val="24"/>
        </w:rPr>
        <w:t>Tallinna Keskkonna-ja Kommunaalameti tingimused - lisa 1</w:t>
      </w:r>
    </w:p>
    <w:p w14:paraId="31CFA6EE" w14:textId="77777777" w:rsidR="007C2AC7" w:rsidRPr="00D6563D" w:rsidRDefault="007C2AC7" w:rsidP="007C2AC7">
      <w:pPr>
        <w:jc w:val="both"/>
        <w:rPr>
          <w:rFonts w:ascii="Times New Roman" w:hAnsi="Times New Roman" w:cs="Times New Roman"/>
          <w:b/>
          <w:bCs/>
          <w:sz w:val="24"/>
          <w:szCs w:val="24"/>
        </w:rPr>
      </w:pPr>
    </w:p>
    <w:p w14:paraId="43BFCF76" w14:textId="77777777" w:rsidR="007C2AC7" w:rsidRPr="00D6563D" w:rsidRDefault="007C2AC7" w:rsidP="007C2AC7">
      <w:pPr>
        <w:jc w:val="both"/>
        <w:rPr>
          <w:rFonts w:ascii="Times New Roman" w:hAnsi="Times New Roman" w:cs="Times New Roman"/>
          <w:b/>
          <w:bCs/>
          <w:i/>
          <w:iCs/>
          <w:sz w:val="24"/>
          <w:szCs w:val="24"/>
        </w:rPr>
      </w:pPr>
      <w:r w:rsidRPr="00D6563D">
        <w:rPr>
          <w:rFonts w:ascii="Times New Roman" w:hAnsi="Times New Roman" w:cs="Times New Roman"/>
          <w:b/>
          <w:bCs/>
          <w:i/>
          <w:iCs/>
          <w:sz w:val="24"/>
          <w:szCs w:val="24"/>
        </w:rPr>
        <w:t xml:space="preserve">Tallinna Keskkonna-ja Kommunaalamet Sergei </w:t>
      </w:r>
      <w:proofErr w:type="spellStart"/>
      <w:r w:rsidRPr="00D6563D">
        <w:rPr>
          <w:rFonts w:ascii="Times New Roman" w:hAnsi="Times New Roman" w:cs="Times New Roman"/>
          <w:b/>
          <w:bCs/>
          <w:i/>
          <w:iCs/>
          <w:sz w:val="24"/>
          <w:szCs w:val="24"/>
        </w:rPr>
        <w:t>Koltsov</w:t>
      </w:r>
      <w:proofErr w:type="spellEnd"/>
      <w:r w:rsidRPr="00D6563D">
        <w:rPr>
          <w:rFonts w:ascii="Times New Roman" w:hAnsi="Times New Roman" w:cs="Times New Roman"/>
          <w:b/>
          <w:bCs/>
          <w:i/>
          <w:iCs/>
          <w:sz w:val="24"/>
          <w:szCs w:val="24"/>
        </w:rPr>
        <w:t xml:space="preserve"> 24.09.2025</w:t>
      </w:r>
    </w:p>
    <w:p w14:paraId="3086AD9F"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b/>
          <w:bCs/>
        </w:rPr>
        <w:br/>
      </w:r>
      <w:r w:rsidRPr="00D6563D">
        <w:rPr>
          <w:rFonts w:ascii="Times New Roman" w:hAnsi="Times New Roman" w:cs="Times New Roman"/>
          <w:b/>
          <w:bCs/>
        </w:rPr>
        <w:br/>
      </w:r>
      <w:r w:rsidRPr="00D6563D">
        <w:rPr>
          <w:rStyle w:val="Strong"/>
          <w:rFonts w:ascii="Times New Roman" w:hAnsi="Times New Roman" w:cs="Times New Roman"/>
        </w:rPr>
        <w:t>1. Tehnovõrgud </w:t>
      </w:r>
    </w:p>
    <w:p w14:paraId="39BF78BD"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Projekteerida tuleb järgmised tehnovõrgud: veevarustus, kanalisatsioon (reovee- ja sademevee), kaugküttetorustik või lokaalne küttelahendus, elektrivarustus ja elektroonilise side võrgud. </w:t>
      </w:r>
    </w:p>
    <w:p w14:paraId="0187CB8C"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Võrkude ühendamine toimub vastavalt võrguvaldajate tehnilistele tingimustele ja liitumislepingutele (vt VÕKS § 12 lg 2, KOV korraldus). </w:t>
      </w:r>
    </w:p>
    <w:p w14:paraId="51986804"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Projekteerimine peab arvestama: </w:t>
      </w:r>
    </w:p>
    <w:p w14:paraId="5EDB371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Ehitusseadustiku § 11 ja § 13 nõudeid (tehnilised nõuded ja ohutus), </w:t>
      </w:r>
    </w:p>
    <w:p w14:paraId="1ADD90A0"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Planeerimisseaduse § 126 (ühiskanalisatsiooni ja -veevarustuse eelistus), </w:t>
      </w:r>
    </w:p>
    <w:p w14:paraId="41021C1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Tallinna linna ehitusmääruse ja võrguvaldajate juhiseid (Tallinna Vesi, Imatra Elekter, Elektrilevi jt). </w:t>
      </w:r>
    </w:p>
    <w:p w14:paraId="08FCB9FC"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Sademeveekanalisatsioon lahendada vastavalt Vee erikasutuse loa vajadusele (VES § 28). </w:t>
      </w:r>
    </w:p>
    <w:p w14:paraId="6277B64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w:t>
      </w:r>
    </w:p>
    <w:p w14:paraId="25990223"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Style w:val="Strong"/>
          <w:rFonts w:ascii="Times New Roman" w:hAnsi="Times New Roman" w:cs="Times New Roman"/>
        </w:rPr>
        <w:t>2. Katendid </w:t>
      </w:r>
    </w:p>
    <w:p w14:paraId="79F3B69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Projekteerida vajalikud juurdepääsuteed, parkimiskohad, platsid ja kõnniteed. </w:t>
      </w:r>
    </w:p>
    <w:p w14:paraId="15B13380"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Kattestruktuurid määrata vastavalt koormusklassile ja kohalikele geotehnilistele tingimustele (viide: EVS 814-3:2016, EVS-EN 1997-1). </w:t>
      </w:r>
    </w:p>
    <w:p w14:paraId="4A116B3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Sademevee ärajuhtimine lahendada suunatult sademeveekanalisatsiooni või immutussüsteemidesse, arvestades ehitusseadustiku lisa 1 kohaseid nõudeid. </w:t>
      </w:r>
    </w:p>
    <w:p w14:paraId="194B4C9D"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Katendite materjalide ja konstruktsioonide valikul arvestada EVS 843 seeria norme ja Tallinna linna esteetilisi juhiseid. </w:t>
      </w:r>
    </w:p>
    <w:p w14:paraId="78C6F3E1"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w:t>
      </w:r>
    </w:p>
    <w:p w14:paraId="0386FE92"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Style w:val="Strong"/>
          <w:rFonts w:ascii="Times New Roman" w:hAnsi="Times New Roman" w:cs="Times New Roman"/>
        </w:rPr>
        <w:lastRenderedPageBreak/>
        <w:t>3. Haljastus </w:t>
      </w:r>
    </w:p>
    <w:p w14:paraId="6CE0D604"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Projekteerida murupinnad, puud, põõsad ning vajadusel hekitaimed. </w:t>
      </w:r>
    </w:p>
    <w:p w14:paraId="087F5363"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Arvestada Tallinna linna haljastuse eeskirju ja EVS 843-3:2016 (haljastuse kavandamine). </w:t>
      </w:r>
    </w:p>
    <w:p w14:paraId="17AEC13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Haljastuse lahendused peavad tagama bioloogilise mitmekesisuse, sidususe rohevõrgustikuga ning olema kooskõlas looduskaitseseaduse § 4 ja § 38 nõuetega. </w:t>
      </w:r>
    </w:p>
    <w:p w14:paraId="263793C1"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Vältida pinnase erosiooni ja tagada sademevee ärajuhtimine vastavalt VES § 11. </w:t>
      </w:r>
    </w:p>
    <w:p w14:paraId="3D2C2A1B"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w:t>
      </w:r>
    </w:p>
    <w:p w14:paraId="6258233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Style w:val="Strong"/>
          <w:rFonts w:ascii="Times New Roman" w:hAnsi="Times New Roman" w:cs="Times New Roman"/>
        </w:rPr>
        <w:t>4. Täiendavad nõuded </w:t>
      </w:r>
    </w:p>
    <w:p w14:paraId="6A4C449B"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Projekteerimistööde aluseks võtta kooskõlastatud ja kehtiv geodeetiline alusplaan (mõõdistus &lt; 1 aasta vanune; </w:t>
      </w:r>
      <w:proofErr w:type="spellStart"/>
      <w:r w:rsidRPr="00D6563D">
        <w:rPr>
          <w:rFonts w:ascii="Times New Roman" w:hAnsi="Times New Roman" w:cs="Times New Roman"/>
        </w:rPr>
        <w:t>EhS</w:t>
      </w:r>
      <w:proofErr w:type="spellEnd"/>
      <w:r w:rsidRPr="00D6563D">
        <w:rPr>
          <w:rFonts w:ascii="Times New Roman" w:hAnsi="Times New Roman" w:cs="Times New Roman"/>
        </w:rPr>
        <w:t> § 13 lg 2). </w:t>
      </w:r>
    </w:p>
    <w:p w14:paraId="0AF0D4A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 tuleb kooskõlastada kõigi võrguvaldajatega ning Tallinna Linnaplaneerimise Ametiga. </w:t>
      </w:r>
    </w:p>
    <w:p w14:paraId="541B35E1"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Projekteerimistööde tegemisel järgida lisaks: </w:t>
      </w:r>
    </w:p>
    <w:p w14:paraId="32EED474"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Ehitusseadustik (</w:t>
      </w:r>
      <w:proofErr w:type="spellStart"/>
      <w:r w:rsidRPr="00D6563D">
        <w:rPr>
          <w:rFonts w:ascii="Times New Roman" w:hAnsi="Times New Roman" w:cs="Times New Roman"/>
        </w:rPr>
        <w:t>EhS</w:t>
      </w:r>
      <w:proofErr w:type="spellEnd"/>
      <w:r w:rsidRPr="00D6563D">
        <w:rPr>
          <w:rFonts w:ascii="Times New Roman" w:hAnsi="Times New Roman" w:cs="Times New Roman"/>
        </w:rPr>
        <w:t>), </w:t>
      </w:r>
    </w:p>
    <w:p w14:paraId="0F592635"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Planeerimisseadus (</w:t>
      </w:r>
      <w:proofErr w:type="spellStart"/>
      <w:r w:rsidRPr="00D6563D">
        <w:rPr>
          <w:rFonts w:ascii="Times New Roman" w:hAnsi="Times New Roman" w:cs="Times New Roman"/>
        </w:rPr>
        <w:t>PlanS</w:t>
      </w:r>
      <w:proofErr w:type="spellEnd"/>
      <w:r w:rsidRPr="00D6563D">
        <w:rPr>
          <w:rFonts w:ascii="Times New Roman" w:hAnsi="Times New Roman" w:cs="Times New Roman"/>
        </w:rPr>
        <w:t>), </w:t>
      </w:r>
    </w:p>
    <w:p w14:paraId="6A1B7E57"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Veevarustuse ja kanalisatsiooni seadus (VÕKS), </w:t>
      </w:r>
    </w:p>
    <w:p w14:paraId="3BCACD8F" w14:textId="77777777" w:rsidR="007C2AC7" w:rsidRPr="00D6563D" w:rsidRDefault="007C2AC7" w:rsidP="007C2AC7">
      <w:pPr>
        <w:jc w:val="both"/>
        <w:rPr>
          <w:rFonts w:ascii="Times New Roman" w:hAnsi="Times New Roman" w:cs="Times New Roman"/>
          <w:b/>
          <w:bCs/>
          <w:i/>
          <w:iCs/>
          <w:sz w:val="24"/>
          <w:szCs w:val="24"/>
        </w:rPr>
      </w:pPr>
      <w:r w:rsidRPr="00D6563D">
        <w:rPr>
          <w:rFonts w:ascii="Times New Roman" w:hAnsi="Times New Roman" w:cs="Times New Roman"/>
          <w:sz w:val="24"/>
          <w:szCs w:val="24"/>
        </w:rPr>
        <w:t> • Avaliku teabe seadus (ATS) andmete kasutamisel. </w:t>
      </w:r>
    </w:p>
    <w:p w14:paraId="6E3CCDC0" w14:textId="77777777" w:rsidR="007C2AC7"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2DAE20AF" w14:textId="77777777" w:rsidR="007C2AC7"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0C289CA3" w14:textId="77777777" w:rsidR="007C2AC7"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0D0DE280" w14:textId="77777777" w:rsidR="007C2AC7" w:rsidRDefault="007C2AC7" w:rsidP="007C2AC7">
      <w:pPr>
        <w:jc w:val="both"/>
        <w:rPr>
          <w:rFonts w:ascii="Arial" w:hAnsi="Arial" w:cs="Arial"/>
          <w:sz w:val="20"/>
          <w:szCs w:val="20"/>
        </w:rPr>
      </w:pPr>
    </w:p>
    <w:p w14:paraId="68B6EE56" w14:textId="77777777" w:rsidR="007C2AC7" w:rsidRDefault="007C2AC7" w:rsidP="007C2AC7">
      <w:pPr>
        <w:jc w:val="both"/>
      </w:pPr>
    </w:p>
    <w:p w14:paraId="4CE24F07" w14:textId="77777777" w:rsidR="007C2AC7" w:rsidRDefault="007C2AC7" w:rsidP="007C2AC7">
      <w:pPr>
        <w:jc w:val="both"/>
      </w:pPr>
    </w:p>
    <w:p w14:paraId="20FEAE10" w14:textId="77777777" w:rsidR="007C2AC7" w:rsidRPr="008A7A43" w:rsidRDefault="007C2AC7" w:rsidP="007C2AC7">
      <w:pPr>
        <w:jc w:val="both"/>
      </w:pPr>
    </w:p>
    <w:p w14:paraId="65687294" w14:textId="77777777" w:rsidR="007C2AC7" w:rsidRDefault="007C2AC7" w:rsidP="007C2AC7"/>
    <w:p w14:paraId="6A085D20" w14:textId="77777777" w:rsidR="000633E4" w:rsidRDefault="000633E4" w:rsidP="007C2AC7"/>
    <w:p w14:paraId="64C01D88" w14:textId="77777777" w:rsidR="000633E4" w:rsidRDefault="000633E4" w:rsidP="007C2AC7"/>
    <w:p w14:paraId="73007EA4" w14:textId="77777777" w:rsidR="007C2AC7" w:rsidRDefault="007C2AC7" w:rsidP="007C2AC7"/>
    <w:p w14:paraId="17D0B41D" w14:textId="77777777" w:rsidR="007C2AC7" w:rsidRDefault="007C2AC7" w:rsidP="007C2AC7">
      <w:pPr>
        <w:rPr>
          <w:rFonts w:ascii="Roboto" w:hAnsi="Roboto" w:cs="Courier New"/>
          <w:color w:val="5D6071"/>
          <w:sz w:val="21"/>
          <w:szCs w:val="21"/>
        </w:rPr>
      </w:pPr>
    </w:p>
    <w:p w14:paraId="29023C3B" w14:textId="77777777" w:rsidR="007C2AC7" w:rsidRPr="004F3B62" w:rsidRDefault="007C2AC7" w:rsidP="007C2AC7">
      <w:pPr>
        <w:rPr>
          <w:rFonts w:ascii="Roboto" w:hAnsi="Roboto" w:cs="Courier New"/>
          <w:color w:val="5D6071"/>
        </w:rPr>
      </w:pPr>
    </w:p>
    <w:p w14:paraId="55CD7A93" w14:textId="77777777" w:rsidR="007C2AC7" w:rsidRPr="00D6563D" w:rsidRDefault="007C2AC7" w:rsidP="007C2AC7">
      <w:pPr>
        <w:rPr>
          <w:rFonts w:ascii="Times New Roman" w:hAnsi="Times New Roman" w:cs="Times New Roman"/>
          <w:b/>
          <w:bCs/>
          <w:sz w:val="24"/>
          <w:szCs w:val="24"/>
        </w:rPr>
      </w:pPr>
      <w:r w:rsidRPr="00D6563D">
        <w:rPr>
          <w:rFonts w:ascii="Times New Roman" w:hAnsi="Times New Roman" w:cs="Times New Roman"/>
          <w:b/>
          <w:bCs/>
          <w:sz w:val="24"/>
          <w:szCs w:val="24"/>
        </w:rPr>
        <w:t>Ringmajandus Põhja-Tallinn-Tallinna Strateegiakeskus, Linna ettevõtlusteenistus, Ringmajanduse osakond tingimused – lisa 2</w:t>
      </w:r>
    </w:p>
    <w:p w14:paraId="46E43CC2" w14:textId="77777777" w:rsidR="007C2AC7" w:rsidRPr="00D6563D" w:rsidRDefault="007C2AC7" w:rsidP="007C2AC7">
      <w:pPr>
        <w:rPr>
          <w:rFonts w:ascii="Times New Roman" w:hAnsi="Times New Roman" w:cs="Times New Roman"/>
          <w:b/>
          <w:bCs/>
          <w:sz w:val="24"/>
          <w:szCs w:val="24"/>
        </w:rPr>
      </w:pPr>
    </w:p>
    <w:p w14:paraId="3CFBB2C5" w14:textId="77777777" w:rsidR="007C2AC7" w:rsidRPr="00D6563D" w:rsidRDefault="007C2AC7" w:rsidP="007C2AC7">
      <w:pPr>
        <w:rPr>
          <w:rFonts w:ascii="Times New Roman" w:hAnsi="Times New Roman" w:cs="Times New Roman"/>
          <w:b/>
          <w:bCs/>
          <w:i/>
          <w:iCs/>
          <w:sz w:val="24"/>
          <w:szCs w:val="24"/>
        </w:rPr>
      </w:pPr>
      <w:r w:rsidRPr="00D6563D">
        <w:rPr>
          <w:rFonts w:ascii="Times New Roman" w:hAnsi="Times New Roman" w:cs="Times New Roman"/>
          <w:b/>
          <w:bCs/>
          <w:i/>
          <w:iCs/>
          <w:sz w:val="24"/>
          <w:szCs w:val="24"/>
        </w:rPr>
        <w:t xml:space="preserve">Rene </w:t>
      </w:r>
      <w:proofErr w:type="spellStart"/>
      <w:r w:rsidRPr="00D6563D">
        <w:rPr>
          <w:rFonts w:ascii="Times New Roman" w:hAnsi="Times New Roman" w:cs="Times New Roman"/>
          <w:b/>
          <w:bCs/>
          <w:i/>
          <w:iCs/>
          <w:sz w:val="24"/>
          <w:szCs w:val="24"/>
        </w:rPr>
        <w:t>Ron</w:t>
      </w:r>
      <w:proofErr w:type="spellEnd"/>
      <w:r w:rsidRPr="00D6563D">
        <w:rPr>
          <w:rFonts w:ascii="Times New Roman" w:hAnsi="Times New Roman" w:cs="Times New Roman"/>
          <w:b/>
          <w:bCs/>
          <w:i/>
          <w:iCs/>
          <w:sz w:val="24"/>
          <w:szCs w:val="24"/>
        </w:rPr>
        <w:t xml:space="preserve"> Vest 03.10.2025</w:t>
      </w:r>
    </w:p>
    <w:p w14:paraId="47A07590"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6563D">
        <w:rPr>
          <w:rFonts w:ascii="Times New Roman" w:hAnsi="Times New Roman" w:cs="Times New Roman"/>
          <w:color w:val="5D6071"/>
        </w:rPr>
        <w:br/>
      </w:r>
      <w:r w:rsidRPr="00D6563D">
        <w:rPr>
          <w:rFonts w:ascii="Times New Roman" w:hAnsi="Times New Roman" w:cs="Times New Roman"/>
        </w:rPr>
        <w:t>1.Anda ülevaade lammutusel tekkivate jäätmete liigiti kogumisest Tallinna jäätmehoolduseeskirja (JHE, vastu võetud 09.03.2023) nõudeid arvestades. Tuua projektis välja tekkivate ehitus- ja lammutusjäätmete hinnangulised kogused ja liigitus kehtiva jäätmenimistu järgi koos nende edasise käitlemise ettepanekutega (tuua välja jäätmete võimalikud käitluskohad).</w:t>
      </w:r>
    </w:p>
    <w:p w14:paraId="71CAEE2D" w14:textId="77777777" w:rsidR="007C2AC7" w:rsidRPr="00D6563D" w:rsidRDefault="007C2AC7" w:rsidP="007C2AC7">
      <w:pPr>
        <w:rPr>
          <w:rFonts w:ascii="Times New Roman" w:hAnsi="Times New Roman" w:cs="Times New Roman"/>
          <w:sz w:val="24"/>
          <w:szCs w:val="24"/>
        </w:rPr>
      </w:pPr>
      <w:r w:rsidRPr="00D6563D">
        <w:rPr>
          <w:rFonts w:ascii="Times New Roman" w:hAnsi="Times New Roman" w:cs="Times New Roman"/>
          <w:sz w:val="24"/>
          <w:szCs w:val="24"/>
        </w:rPr>
        <w:t xml:space="preserve">2.Säilitada üleandmisaktid (dokumendid, kviitungid jm), mis tõendavad ehitus- ja lammutusjäätmete sorteeritult nõuetekohast üleandmist taaskasutamiseks või ladestamiseks ning esitada need kasutusloa/-teatise taotlemisel (JHE, § 42, lg 2). Jäätmed tuleb käitlemiseks anda vastava keskkonnakaitseluba omavale käitlejale (https://kotkas.envir.ee/permits/public_index). </w:t>
      </w:r>
    </w:p>
    <w:p w14:paraId="11201E86" w14:textId="77777777" w:rsidR="007C2AC7" w:rsidRDefault="007C2AC7" w:rsidP="007C2AC7">
      <w:pPr>
        <w:rPr>
          <w:rFonts w:ascii="Roboto" w:hAnsi="Roboto" w:cs="Courier New"/>
          <w:color w:val="5D6071"/>
          <w:sz w:val="21"/>
          <w:szCs w:val="21"/>
        </w:rPr>
      </w:pPr>
    </w:p>
    <w:p w14:paraId="183FBCFE" w14:textId="77777777" w:rsidR="007C2AC7" w:rsidRDefault="007C2AC7" w:rsidP="007C2AC7">
      <w:pPr>
        <w:rPr>
          <w:rFonts w:ascii="Roboto" w:hAnsi="Roboto" w:cs="Courier New"/>
          <w:color w:val="5D6071"/>
          <w:sz w:val="21"/>
          <w:szCs w:val="21"/>
        </w:rPr>
      </w:pPr>
    </w:p>
    <w:p w14:paraId="60422C98" w14:textId="77777777" w:rsidR="007C2AC7" w:rsidRDefault="007C2AC7" w:rsidP="007C2AC7">
      <w:pPr>
        <w:rPr>
          <w:rFonts w:ascii="Roboto" w:hAnsi="Roboto" w:cs="Courier New"/>
          <w:color w:val="5D6071"/>
          <w:sz w:val="21"/>
          <w:szCs w:val="21"/>
        </w:rPr>
      </w:pPr>
    </w:p>
    <w:p w14:paraId="65B5B8A1" w14:textId="77777777" w:rsidR="007C2AC7" w:rsidRDefault="007C2AC7" w:rsidP="007C2AC7">
      <w:pPr>
        <w:rPr>
          <w:rFonts w:ascii="Roboto" w:hAnsi="Roboto" w:cs="Courier New"/>
          <w:color w:val="5D6071"/>
          <w:sz w:val="21"/>
          <w:szCs w:val="21"/>
        </w:rPr>
      </w:pPr>
    </w:p>
    <w:p w14:paraId="0778EA88" w14:textId="77777777" w:rsidR="007C2AC7" w:rsidRDefault="007C2AC7" w:rsidP="007C2AC7">
      <w:pPr>
        <w:rPr>
          <w:rFonts w:ascii="Roboto" w:hAnsi="Roboto" w:cs="Courier New"/>
          <w:color w:val="5D6071"/>
          <w:sz w:val="21"/>
          <w:szCs w:val="21"/>
        </w:rPr>
      </w:pPr>
    </w:p>
    <w:p w14:paraId="44CA286A" w14:textId="77777777" w:rsidR="007C2AC7" w:rsidRDefault="007C2AC7" w:rsidP="007C2AC7">
      <w:pPr>
        <w:rPr>
          <w:rFonts w:ascii="Roboto" w:hAnsi="Roboto" w:cs="Courier New"/>
          <w:color w:val="5D6071"/>
          <w:sz w:val="21"/>
          <w:szCs w:val="21"/>
        </w:rPr>
      </w:pPr>
    </w:p>
    <w:p w14:paraId="1A7D4F84" w14:textId="77777777" w:rsidR="007C2AC7" w:rsidRDefault="007C2AC7" w:rsidP="007C2AC7">
      <w:pPr>
        <w:rPr>
          <w:rFonts w:ascii="Roboto" w:hAnsi="Roboto" w:cs="Courier New"/>
          <w:color w:val="5D6071"/>
          <w:sz w:val="21"/>
          <w:szCs w:val="21"/>
        </w:rPr>
      </w:pPr>
    </w:p>
    <w:p w14:paraId="546028BC" w14:textId="77777777" w:rsidR="007C2AC7" w:rsidRDefault="007C2AC7" w:rsidP="007C2AC7">
      <w:pPr>
        <w:rPr>
          <w:rFonts w:ascii="Roboto" w:hAnsi="Roboto" w:cs="Courier New"/>
          <w:color w:val="5D6071"/>
          <w:sz w:val="21"/>
          <w:szCs w:val="21"/>
        </w:rPr>
      </w:pPr>
    </w:p>
    <w:p w14:paraId="08078D77" w14:textId="77777777" w:rsidR="007C2AC7" w:rsidRDefault="007C2AC7" w:rsidP="007C2AC7">
      <w:pPr>
        <w:rPr>
          <w:rFonts w:ascii="Roboto" w:hAnsi="Roboto" w:cs="Courier New"/>
          <w:color w:val="5D6071"/>
          <w:sz w:val="21"/>
          <w:szCs w:val="21"/>
        </w:rPr>
      </w:pPr>
    </w:p>
    <w:p w14:paraId="24CAC78D" w14:textId="77777777" w:rsidR="007C2AC7" w:rsidRDefault="007C2AC7" w:rsidP="007C2AC7">
      <w:pPr>
        <w:rPr>
          <w:rFonts w:ascii="Roboto" w:hAnsi="Roboto" w:cs="Courier New"/>
          <w:color w:val="5D6071"/>
          <w:sz w:val="21"/>
          <w:szCs w:val="21"/>
        </w:rPr>
      </w:pPr>
    </w:p>
    <w:p w14:paraId="12564457" w14:textId="77777777" w:rsidR="007C2AC7" w:rsidRDefault="007C2AC7" w:rsidP="007C2AC7">
      <w:pPr>
        <w:rPr>
          <w:rFonts w:ascii="Roboto" w:hAnsi="Roboto" w:cs="Courier New"/>
          <w:color w:val="5D6071"/>
          <w:sz w:val="21"/>
          <w:szCs w:val="21"/>
        </w:rPr>
      </w:pPr>
    </w:p>
    <w:p w14:paraId="12888876" w14:textId="77777777" w:rsidR="007C2AC7" w:rsidRDefault="007C2AC7" w:rsidP="007C2AC7">
      <w:pPr>
        <w:rPr>
          <w:rFonts w:ascii="Roboto" w:hAnsi="Roboto" w:cs="Courier New"/>
          <w:color w:val="5D6071"/>
          <w:sz w:val="21"/>
          <w:szCs w:val="21"/>
        </w:rPr>
      </w:pPr>
    </w:p>
    <w:p w14:paraId="1AE7DBF4" w14:textId="77777777" w:rsidR="007C2AC7" w:rsidRDefault="007C2AC7" w:rsidP="007C2AC7">
      <w:pPr>
        <w:rPr>
          <w:rFonts w:ascii="Roboto" w:hAnsi="Roboto" w:cs="Courier New"/>
          <w:color w:val="5D6071"/>
          <w:sz w:val="21"/>
          <w:szCs w:val="21"/>
        </w:rPr>
      </w:pPr>
    </w:p>
    <w:p w14:paraId="4BEDE540" w14:textId="77777777" w:rsidR="007C2AC7" w:rsidRDefault="007C2AC7" w:rsidP="007C2AC7">
      <w:pPr>
        <w:rPr>
          <w:rFonts w:ascii="Roboto" w:hAnsi="Roboto" w:cs="Courier New"/>
          <w:color w:val="5D6071"/>
          <w:sz w:val="21"/>
          <w:szCs w:val="21"/>
        </w:rPr>
      </w:pPr>
    </w:p>
    <w:p w14:paraId="00809847" w14:textId="77777777" w:rsidR="007C2AC7" w:rsidRDefault="007C2AC7" w:rsidP="007C2AC7">
      <w:pPr>
        <w:rPr>
          <w:rFonts w:ascii="Roboto" w:hAnsi="Roboto" w:cs="Courier New"/>
          <w:color w:val="5D6071"/>
          <w:sz w:val="21"/>
          <w:szCs w:val="21"/>
        </w:rPr>
      </w:pPr>
    </w:p>
    <w:p w14:paraId="605E8EF8" w14:textId="77777777" w:rsidR="007C2AC7" w:rsidRDefault="007C2AC7" w:rsidP="007C2AC7">
      <w:pPr>
        <w:rPr>
          <w:rFonts w:ascii="Roboto" w:hAnsi="Roboto" w:cs="Courier New"/>
          <w:color w:val="5D6071"/>
          <w:sz w:val="21"/>
          <w:szCs w:val="21"/>
        </w:rPr>
      </w:pPr>
    </w:p>
    <w:p w14:paraId="269F9C42" w14:textId="77777777" w:rsidR="007C2AC7" w:rsidRDefault="007C2AC7" w:rsidP="007C2AC7">
      <w:pPr>
        <w:rPr>
          <w:rFonts w:ascii="Roboto" w:hAnsi="Roboto" w:cs="Courier New"/>
          <w:color w:val="5D6071"/>
          <w:sz w:val="21"/>
          <w:szCs w:val="21"/>
        </w:rPr>
      </w:pPr>
    </w:p>
    <w:p w14:paraId="3D91669E" w14:textId="77777777" w:rsidR="007C2AC7" w:rsidRDefault="007C2AC7" w:rsidP="007C2AC7">
      <w:pPr>
        <w:rPr>
          <w:rFonts w:ascii="Roboto" w:hAnsi="Roboto" w:cs="Courier New"/>
          <w:color w:val="5D6071"/>
          <w:sz w:val="21"/>
          <w:szCs w:val="21"/>
        </w:rPr>
      </w:pPr>
    </w:p>
    <w:p w14:paraId="32B15341" w14:textId="77777777" w:rsidR="00C95760" w:rsidRDefault="00C95760" w:rsidP="007C2AC7">
      <w:pPr>
        <w:rPr>
          <w:rFonts w:ascii="Roboto" w:hAnsi="Roboto" w:cs="Courier New"/>
          <w:color w:val="5D6071"/>
          <w:sz w:val="21"/>
          <w:szCs w:val="21"/>
        </w:rPr>
      </w:pPr>
    </w:p>
    <w:p w14:paraId="0E1A83B5" w14:textId="77777777" w:rsidR="007C2AC7" w:rsidRPr="004F3B62" w:rsidRDefault="007C2AC7" w:rsidP="007C2AC7">
      <w:pPr>
        <w:rPr>
          <w:rFonts w:ascii="Arial" w:hAnsi="Arial" w:cs="Arial"/>
          <w:color w:val="5D6071"/>
          <w:sz w:val="21"/>
          <w:szCs w:val="21"/>
        </w:rPr>
      </w:pPr>
    </w:p>
    <w:p w14:paraId="2A3B7519" w14:textId="77777777" w:rsidR="007C2AC7" w:rsidRPr="00D6563D" w:rsidRDefault="007C2AC7" w:rsidP="007C2AC7">
      <w:pPr>
        <w:rPr>
          <w:rFonts w:ascii="Times New Roman" w:hAnsi="Times New Roman" w:cs="Times New Roman"/>
          <w:b/>
          <w:bCs/>
          <w:sz w:val="24"/>
          <w:szCs w:val="24"/>
        </w:rPr>
      </w:pPr>
      <w:r w:rsidRPr="00D6563D">
        <w:rPr>
          <w:rFonts w:ascii="Times New Roman" w:hAnsi="Times New Roman" w:cs="Times New Roman"/>
          <w:b/>
          <w:bCs/>
          <w:sz w:val="24"/>
          <w:szCs w:val="24"/>
        </w:rPr>
        <w:t>Tallinna Transpordiameti tingimused - lisa 3</w:t>
      </w:r>
    </w:p>
    <w:p w14:paraId="3ACF7E58" w14:textId="77777777" w:rsidR="007C2AC7" w:rsidRPr="00D6563D" w:rsidRDefault="007C2AC7" w:rsidP="007C2AC7">
      <w:pPr>
        <w:rPr>
          <w:rFonts w:ascii="Times New Roman" w:hAnsi="Times New Roman" w:cs="Times New Roman"/>
          <w:sz w:val="24"/>
          <w:szCs w:val="24"/>
        </w:rPr>
      </w:pPr>
    </w:p>
    <w:p w14:paraId="452ED427" w14:textId="77777777" w:rsidR="007C2AC7" w:rsidRPr="00D6563D" w:rsidRDefault="007C2AC7" w:rsidP="007C2AC7">
      <w:pPr>
        <w:rPr>
          <w:rFonts w:ascii="Times New Roman" w:hAnsi="Times New Roman" w:cs="Times New Roman"/>
          <w:b/>
          <w:bCs/>
          <w:i/>
          <w:iCs/>
          <w:sz w:val="24"/>
          <w:szCs w:val="24"/>
        </w:rPr>
      </w:pPr>
      <w:r w:rsidRPr="00D6563D">
        <w:rPr>
          <w:rFonts w:ascii="Times New Roman" w:hAnsi="Times New Roman" w:cs="Times New Roman"/>
          <w:b/>
          <w:bCs/>
          <w:i/>
          <w:iCs/>
          <w:sz w:val="24"/>
          <w:szCs w:val="24"/>
        </w:rPr>
        <w:t xml:space="preserve">Tallinna Transpordiamet Janar </w:t>
      </w:r>
      <w:proofErr w:type="spellStart"/>
      <w:r w:rsidRPr="00D6563D">
        <w:rPr>
          <w:rFonts w:ascii="Times New Roman" w:hAnsi="Times New Roman" w:cs="Times New Roman"/>
          <w:b/>
          <w:bCs/>
          <w:i/>
          <w:iCs/>
          <w:sz w:val="24"/>
          <w:szCs w:val="24"/>
        </w:rPr>
        <w:t>Tõnsau</w:t>
      </w:r>
      <w:proofErr w:type="spellEnd"/>
      <w:r w:rsidRPr="00D6563D">
        <w:rPr>
          <w:rFonts w:ascii="Times New Roman" w:hAnsi="Times New Roman" w:cs="Times New Roman"/>
          <w:b/>
          <w:bCs/>
          <w:i/>
          <w:iCs/>
          <w:sz w:val="24"/>
          <w:szCs w:val="24"/>
        </w:rPr>
        <w:t xml:space="preserve"> 03.10.2025</w:t>
      </w:r>
    </w:p>
    <w:p w14:paraId="308DC25F" w14:textId="77777777" w:rsidR="007C2AC7" w:rsidRPr="00D6563D" w:rsidRDefault="007C2AC7" w:rsidP="007C2AC7">
      <w:pPr>
        <w:rPr>
          <w:rFonts w:ascii="Times New Roman" w:hAnsi="Times New Roman" w:cs="Times New Roman"/>
          <w:b/>
          <w:bCs/>
          <w:i/>
          <w:iCs/>
          <w:sz w:val="24"/>
          <w:szCs w:val="24"/>
        </w:rPr>
      </w:pPr>
    </w:p>
    <w:bookmarkEnd w:id="4"/>
    <w:p w14:paraId="4966870F"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Projekteeritav lahendus peab vastama järgnevatele standarditele ja normdokumentidele:</w:t>
      </w:r>
    </w:p>
    <w:p w14:paraId="7D582E66"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613:2023 „Liiklusmärgid ja nende kasutamine”</w:t>
      </w:r>
    </w:p>
    <w:p w14:paraId="3AF90B19"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614:2022  „Teemärgised ja nende kasutamine”</w:t>
      </w:r>
    </w:p>
    <w:p w14:paraId="7F2B8449"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615:2021 „Foorid ja nende kasutamine”</w:t>
      </w:r>
    </w:p>
    <w:p w14:paraId="437EEC4A"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EVS-EN 1317 „Teepiirdesüsteemid“</w:t>
      </w:r>
    </w:p>
    <w:p w14:paraId="773BB1D0"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EN 12368:2015 „Liikluse reguleerimise vahendid. Signaalseadmed”</w:t>
      </w:r>
    </w:p>
    <w:p w14:paraId="48217E16"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EN 12675:2001 „</w:t>
      </w:r>
      <w:proofErr w:type="spellStart"/>
      <w:r w:rsidRPr="00D6563D">
        <w:rPr>
          <w:rFonts w:ascii="Times New Roman" w:hAnsi="Times New Roman" w:cs="Times New Roman"/>
          <w:sz w:val="24"/>
          <w:szCs w:val="24"/>
        </w:rPr>
        <w:t>Traffic</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signal</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controllers</w:t>
      </w:r>
      <w:proofErr w:type="spellEnd"/>
      <w:r w:rsidRPr="00D6563D">
        <w:rPr>
          <w:rFonts w:ascii="Times New Roman" w:hAnsi="Times New Roman" w:cs="Times New Roman"/>
          <w:sz w:val="24"/>
          <w:szCs w:val="24"/>
        </w:rPr>
        <w:t xml:space="preserve"> - </w:t>
      </w:r>
      <w:proofErr w:type="spellStart"/>
      <w:r w:rsidRPr="00D6563D">
        <w:rPr>
          <w:rFonts w:ascii="Times New Roman" w:hAnsi="Times New Roman" w:cs="Times New Roman"/>
          <w:sz w:val="24"/>
          <w:szCs w:val="24"/>
        </w:rPr>
        <w:t>Funktional</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safety</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requirements</w:t>
      </w:r>
      <w:proofErr w:type="spellEnd"/>
      <w:r w:rsidRPr="00D6563D">
        <w:rPr>
          <w:rFonts w:ascii="Times New Roman" w:hAnsi="Times New Roman" w:cs="Times New Roman"/>
          <w:sz w:val="24"/>
          <w:szCs w:val="24"/>
        </w:rPr>
        <w:t>”</w:t>
      </w:r>
    </w:p>
    <w:p w14:paraId="47EEDFD8"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843:2016 „Linnatänavad“</w:t>
      </w:r>
    </w:p>
    <w:p w14:paraId="320E30BE"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Tallinna Rattastrateegia 2018-2027</w:t>
      </w:r>
    </w:p>
    <w:p w14:paraId="6570C99B"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Vastavalt valdkonda reguleerivatele õigusaktidele.</w:t>
      </w:r>
    </w:p>
    <w:p w14:paraId="32F31E52" w14:textId="77777777" w:rsidR="007C2AC7" w:rsidRPr="00D6563D" w:rsidRDefault="007C2AC7" w:rsidP="007C2AC7">
      <w:pPr>
        <w:pStyle w:val="ListParagraph"/>
        <w:spacing w:after="240" w:line="360" w:lineRule="auto"/>
        <w:ind w:left="786"/>
        <w:jc w:val="both"/>
        <w:rPr>
          <w:rFonts w:ascii="Times New Roman" w:hAnsi="Times New Roman" w:cs="Times New Roman"/>
          <w:sz w:val="24"/>
          <w:szCs w:val="24"/>
        </w:rPr>
      </w:pPr>
    </w:p>
    <w:p w14:paraId="33DEEF8E"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Ülaltoodud tingimustes nimetamata materjalide, seadmete või konstruktsioonide kasutamine projekteerimisel kooskõlastada täiendavalt Tallinna Transpordiametiga.</w:t>
      </w:r>
    </w:p>
    <w:p w14:paraId="0A98E42B"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Ehitustöö käigus tekkivad projekti ja/või materjalide muudatused kooskõlastada Tallinna  Transpordiametiga</w:t>
      </w:r>
    </w:p>
    <w:p w14:paraId="26760756"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Projekti liikluslahenduse välja töötamisel teha koostööd Tallinna Transpordiametiga.</w:t>
      </w:r>
    </w:p>
    <w:p w14:paraId="19042D2F"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Projekt esitada kooskõlastamiseks Tallinna Transpordiameti liiklusosakonnale.</w:t>
      </w:r>
    </w:p>
    <w:p w14:paraId="50462DBA"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Käesolevad tehnilised tingimused kehtivad 2 (kaks) aastat.</w:t>
      </w:r>
    </w:p>
    <w:p w14:paraId="6875EA55" w14:textId="77777777" w:rsidR="007C2AC7" w:rsidRDefault="007C2AC7" w:rsidP="00350468">
      <w:pPr>
        <w:rPr>
          <w:b/>
          <w:bCs/>
        </w:rPr>
      </w:pPr>
    </w:p>
    <w:p w14:paraId="17D8FF70" w14:textId="77777777" w:rsidR="0037659B" w:rsidRDefault="0037659B" w:rsidP="00350468">
      <w:pPr>
        <w:rPr>
          <w:b/>
          <w:bCs/>
        </w:rPr>
      </w:pPr>
    </w:p>
    <w:p w14:paraId="06AE7F16" w14:textId="77777777" w:rsidR="0037659B" w:rsidRDefault="0037659B" w:rsidP="00350468">
      <w:pPr>
        <w:rPr>
          <w:b/>
          <w:bCs/>
        </w:rPr>
      </w:pPr>
    </w:p>
    <w:p w14:paraId="21D83AED" w14:textId="77777777" w:rsidR="0037659B" w:rsidRDefault="0037659B" w:rsidP="00350468">
      <w:pPr>
        <w:rPr>
          <w:b/>
          <w:bCs/>
        </w:rPr>
      </w:pPr>
    </w:p>
    <w:p w14:paraId="213FC8DE" w14:textId="77777777" w:rsidR="0037659B" w:rsidRDefault="0037659B" w:rsidP="00350468">
      <w:pPr>
        <w:rPr>
          <w:b/>
          <w:bCs/>
        </w:rPr>
      </w:pPr>
    </w:p>
    <w:p w14:paraId="3978A478" w14:textId="77777777" w:rsidR="0037659B" w:rsidRDefault="0037659B" w:rsidP="00350468">
      <w:pPr>
        <w:rPr>
          <w:b/>
          <w:bCs/>
        </w:rPr>
      </w:pPr>
    </w:p>
    <w:p w14:paraId="12128329" w14:textId="77777777" w:rsidR="0037659B" w:rsidRDefault="0037659B" w:rsidP="00350468">
      <w:pPr>
        <w:rPr>
          <w:b/>
          <w:bCs/>
        </w:rPr>
      </w:pPr>
    </w:p>
    <w:p w14:paraId="554EE0AA" w14:textId="77777777" w:rsidR="0037659B" w:rsidRDefault="0037659B" w:rsidP="00350468">
      <w:pPr>
        <w:rPr>
          <w:b/>
          <w:bCs/>
        </w:rPr>
      </w:pPr>
    </w:p>
    <w:p w14:paraId="116B5327" w14:textId="3D1D7A28" w:rsidR="0037659B" w:rsidRPr="00D6563D" w:rsidRDefault="0037659B" w:rsidP="0037659B">
      <w:pPr>
        <w:rPr>
          <w:rFonts w:ascii="Times New Roman" w:hAnsi="Times New Roman" w:cs="Times New Roman"/>
          <w:b/>
          <w:bCs/>
          <w:sz w:val="24"/>
          <w:szCs w:val="24"/>
        </w:rPr>
      </w:pPr>
      <w:r w:rsidRPr="00D6563D">
        <w:rPr>
          <w:rFonts w:ascii="Times New Roman" w:hAnsi="Times New Roman" w:cs="Times New Roman"/>
          <w:b/>
          <w:bCs/>
          <w:sz w:val="24"/>
          <w:szCs w:val="24"/>
        </w:rPr>
        <w:lastRenderedPageBreak/>
        <w:t>T</w:t>
      </w:r>
      <w:r>
        <w:rPr>
          <w:rFonts w:ascii="Times New Roman" w:hAnsi="Times New Roman" w:cs="Times New Roman"/>
          <w:b/>
          <w:bCs/>
          <w:sz w:val="24"/>
          <w:szCs w:val="24"/>
        </w:rPr>
        <w:t>ervise</w:t>
      </w:r>
      <w:r w:rsidRPr="00D6563D">
        <w:rPr>
          <w:rFonts w:ascii="Times New Roman" w:hAnsi="Times New Roman" w:cs="Times New Roman"/>
          <w:b/>
          <w:bCs/>
          <w:sz w:val="24"/>
          <w:szCs w:val="24"/>
        </w:rPr>
        <w:t xml:space="preserve">ameti tingimused - lisa </w:t>
      </w:r>
      <w:r>
        <w:rPr>
          <w:rFonts w:ascii="Times New Roman" w:hAnsi="Times New Roman" w:cs="Times New Roman"/>
          <w:b/>
          <w:bCs/>
          <w:sz w:val="24"/>
          <w:szCs w:val="24"/>
        </w:rPr>
        <w:t>4</w:t>
      </w:r>
    </w:p>
    <w:p w14:paraId="5D61CAD8" w14:textId="77777777" w:rsidR="0037659B" w:rsidRPr="00D6563D" w:rsidRDefault="0037659B" w:rsidP="0037659B">
      <w:pPr>
        <w:rPr>
          <w:rFonts w:ascii="Times New Roman" w:hAnsi="Times New Roman" w:cs="Times New Roman"/>
          <w:sz w:val="24"/>
          <w:szCs w:val="24"/>
        </w:rPr>
      </w:pPr>
    </w:p>
    <w:p w14:paraId="0BAFABD8" w14:textId="37F45772" w:rsidR="0037659B" w:rsidRDefault="0037659B" w:rsidP="0037659B">
      <w:pPr>
        <w:rPr>
          <w:rFonts w:ascii="Times New Roman" w:hAnsi="Times New Roman" w:cs="Times New Roman"/>
          <w:b/>
          <w:bCs/>
          <w:i/>
          <w:iCs/>
          <w:sz w:val="24"/>
          <w:szCs w:val="24"/>
        </w:rPr>
      </w:pPr>
      <w:r w:rsidRPr="00D6563D">
        <w:rPr>
          <w:rFonts w:ascii="Times New Roman" w:hAnsi="Times New Roman" w:cs="Times New Roman"/>
          <w:b/>
          <w:bCs/>
          <w:i/>
          <w:iCs/>
          <w:sz w:val="24"/>
          <w:szCs w:val="24"/>
        </w:rPr>
        <w:t>T</w:t>
      </w:r>
      <w:r>
        <w:rPr>
          <w:rFonts w:ascii="Times New Roman" w:hAnsi="Times New Roman" w:cs="Times New Roman"/>
          <w:b/>
          <w:bCs/>
          <w:i/>
          <w:iCs/>
          <w:sz w:val="24"/>
          <w:szCs w:val="24"/>
        </w:rPr>
        <w:t>ervise</w:t>
      </w:r>
      <w:r w:rsidRPr="00D6563D">
        <w:rPr>
          <w:rFonts w:ascii="Times New Roman" w:hAnsi="Times New Roman" w:cs="Times New Roman"/>
          <w:b/>
          <w:bCs/>
          <w:i/>
          <w:iCs/>
          <w:sz w:val="24"/>
          <w:szCs w:val="24"/>
        </w:rPr>
        <w:t xml:space="preserve">amet </w:t>
      </w:r>
      <w:r>
        <w:rPr>
          <w:rFonts w:ascii="Times New Roman" w:hAnsi="Times New Roman" w:cs="Times New Roman"/>
          <w:b/>
          <w:bCs/>
          <w:i/>
          <w:iCs/>
          <w:sz w:val="24"/>
          <w:szCs w:val="24"/>
        </w:rPr>
        <w:t>Karmen Põld</w:t>
      </w:r>
      <w:r w:rsidRPr="00D6563D">
        <w:rPr>
          <w:rFonts w:ascii="Times New Roman" w:hAnsi="Times New Roman" w:cs="Times New Roman"/>
          <w:b/>
          <w:bCs/>
          <w:i/>
          <w:iCs/>
          <w:sz w:val="24"/>
          <w:szCs w:val="24"/>
        </w:rPr>
        <w:t xml:space="preserve"> </w:t>
      </w:r>
      <w:r>
        <w:rPr>
          <w:rFonts w:ascii="Times New Roman" w:hAnsi="Times New Roman" w:cs="Times New Roman"/>
          <w:b/>
          <w:bCs/>
          <w:i/>
          <w:iCs/>
          <w:sz w:val="24"/>
          <w:szCs w:val="24"/>
        </w:rPr>
        <w:t>18</w:t>
      </w:r>
      <w:r w:rsidRPr="00D6563D">
        <w:rPr>
          <w:rFonts w:ascii="Times New Roman" w:hAnsi="Times New Roman" w:cs="Times New Roman"/>
          <w:b/>
          <w:bCs/>
          <w:i/>
          <w:iCs/>
          <w:sz w:val="24"/>
          <w:szCs w:val="24"/>
        </w:rPr>
        <w:t>.1</w:t>
      </w:r>
      <w:r>
        <w:rPr>
          <w:rFonts w:ascii="Times New Roman" w:hAnsi="Times New Roman" w:cs="Times New Roman"/>
          <w:b/>
          <w:bCs/>
          <w:i/>
          <w:iCs/>
          <w:sz w:val="24"/>
          <w:szCs w:val="24"/>
        </w:rPr>
        <w:t>2</w:t>
      </w:r>
      <w:r w:rsidRPr="00D6563D">
        <w:rPr>
          <w:rFonts w:ascii="Times New Roman" w:hAnsi="Times New Roman" w:cs="Times New Roman"/>
          <w:b/>
          <w:bCs/>
          <w:i/>
          <w:iCs/>
          <w:sz w:val="24"/>
          <w:szCs w:val="24"/>
        </w:rPr>
        <w:t>.2025</w:t>
      </w:r>
    </w:p>
    <w:p w14:paraId="613E2684" w14:textId="77777777" w:rsidR="00BF1C09" w:rsidRPr="00E96ABF" w:rsidRDefault="00BF1C09" w:rsidP="0037659B">
      <w:pPr>
        <w:rPr>
          <w:rFonts w:ascii="Times New Roman" w:hAnsi="Times New Roman" w:cs="Times New Roman"/>
          <w:b/>
          <w:bCs/>
          <w:sz w:val="24"/>
          <w:szCs w:val="24"/>
        </w:rPr>
      </w:pPr>
    </w:p>
    <w:p w14:paraId="6861DAFE" w14:textId="77777777" w:rsidR="00BF1C09" w:rsidRPr="00E96ABF" w:rsidRDefault="00BF1C09" w:rsidP="00BF1C09">
      <w:pPr>
        <w:pStyle w:val="Loetelu"/>
        <w:numPr>
          <w:ilvl w:val="0"/>
          <w:numId w:val="13"/>
        </w:numPr>
        <w:rPr>
          <w:szCs w:val="24"/>
        </w:rPr>
      </w:pPr>
      <w:r w:rsidRPr="00E96ABF">
        <w:rPr>
          <w:szCs w:val="24"/>
        </w:rPr>
        <w:t xml:space="preserve">Terviseametile on 2019. aastal esitatud liiklusmüra kaebus aadressilt Viljandi mnt 4, milles tegi </w:t>
      </w:r>
      <w:proofErr w:type="spellStart"/>
      <w:r w:rsidRPr="00E96ABF">
        <w:rPr>
          <w:szCs w:val="24"/>
        </w:rPr>
        <w:t>pöördujale</w:t>
      </w:r>
      <w:proofErr w:type="spellEnd"/>
      <w:r w:rsidRPr="00E96ABF">
        <w:rPr>
          <w:szCs w:val="24"/>
        </w:rPr>
        <w:t xml:space="preserve"> muret liiklusmüra (raudtee ja raskeveokite liiklus). Tallinna 2022. aasta siseriikliku mürakaardi kohaselt ulatub Viljandi mnt 4 kinnistul tänavaliiklusest põhjustatud müratase päeval kinnistu Viljandi mnt poolsel küljel kuni 69 </w:t>
      </w:r>
      <w:proofErr w:type="spellStart"/>
      <w:r w:rsidRPr="00E96ABF">
        <w:rPr>
          <w:szCs w:val="24"/>
        </w:rPr>
        <w:t>dB</w:t>
      </w:r>
      <w:proofErr w:type="spellEnd"/>
      <w:r w:rsidRPr="00E96ABF">
        <w:rPr>
          <w:szCs w:val="24"/>
        </w:rPr>
        <w:t xml:space="preserve"> ja öösel kuni 59 </w:t>
      </w:r>
      <w:proofErr w:type="spellStart"/>
      <w:r w:rsidRPr="00E96ABF">
        <w:rPr>
          <w:szCs w:val="24"/>
        </w:rPr>
        <w:t>dB</w:t>
      </w:r>
      <w:proofErr w:type="spellEnd"/>
      <w:r w:rsidRPr="00E96ABF">
        <w:rPr>
          <w:szCs w:val="24"/>
        </w:rPr>
        <w:t xml:space="preserve">. Raudteeliiklusest põhjustatud 2(2) müratase on päeval kuni 49 </w:t>
      </w:r>
      <w:proofErr w:type="spellStart"/>
      <w:r w:rsidRPr="00E96ABF">
        <w:rPr>
          <w:szCs w:val="24"/>
        </w:rPr>
        <w:t>dB</w:t>
      </w:r>
      <w:proofErr w:type="spellEnd"/>
      <w:r w:rsidRPr="00E96ABF">
        <w:rPr>
          <w:szCs w:val="24"/>
        </w:rPr>
        <w:t xml:space="preserve"> ja öösel kuni 44 </w:t>
      </w:r>
      <w:proofErr w:type="spellStart"/>
      <w:r w:rsidRPr="00E96ABF">
        <w:rPr>
          <w:szCs w:val="24"/>
        </w:rPr>
        <w:t>dB</w:t>
      </w:r>
      <w:proofErr w:type="spellEnd"/>
      <w:r w:rsidRPr="00E96ABF">
        <w:rPr>
          <w:szCs w:val="24"/>
        </w:rPr>
        <w:t xml:space="preserve">. Planeeritavale alale rakenduvad keskkonnaministri 16.12.2016 määruses nr 71 „Välisõhus leviva müra normtasemed ja mürataseme mõõtmise, määramise ja hindamise meetodid“ (edaspidi </w:t>
      </w:r>
      <w:proofErr w:type="spellStart"/>
      <w:r w:rsidRPr="00E96ABF">
        <w:rPr>
          <w:szCs w:val="24"/>
        </w:rPr>
        <w:t>KeM</w:t>
      </w:r>
      <w:proofErr w:type="spellEnd"/>
      <w:r w:rsidRPr="00E96ABF">
        <w:rPr>
          <w:szCs w:val="24"/>
        </w:rPr>
        <w:t xml:space="preserve"> määrus nr 71) lisas 1 toodud II mürakategooria liiklusmüra piirväärtused, mis on päeval 60 </w:t>
      </w:r>
      <w:proofErr w:type="spellStart"/>
      <w:r w:rsidRPr="00E96ABF">
        <w:rPr>
          <w:szCs w:val="24"/>
        </w:rPr>
        <w:t>dB</w:t>
      </w:r>
      <w:proofErr w:type="spellEnd"/>
      <w:r w:rsidRPr="00E96ABF">
        <w:rPr>
          <w:szCs w:val="24"/>
        </w:rPr>
        <w:t xml:space="preserve"> (müratundliku hoone teepoolsel küljel 65 </w:t>
      </w:r>
      <w:proofErr w:type="spellStart"/>
      <w:r w:rsidRPr="00E96ABF">
        <w:rPr>
          <w:szCs w:val="24"/>
        </w:rPr>
        <w:t>dB</w:t>
      </w:r>
      <w:proofErr w:type="spellEnd"/>
      <w:r w:rsidRPr="00E96ABF">
        <w:rPr>
          <w:szCs w:val="24"/>
        </w:rPr>
        <w:t xml:space="preserve">), öösel 55 </w:t>
      </w:r>
      <w:proofErr w:type="spellStart"/>
      <w:r w:rsidRPr="00E96ABF">
        <w:rPr>
          <w:szCs w:val="24"/>
        </w:rPr>
        <w:t>dB</w:t>
      </w:r>
      <w:proofErr w:type="spellEnd"/>
      <w:r w:rsidRPr="00E96ABF">
        <w:rPr>
          <w:szCs w:val="24"/>
        </w:rPr>
        <w:t xml:space="preserve"> (teepoolsel küljel 60 </w:t>
      </w:r>
      <w:proofErr w:type="spellStart"/>
      <w:r w:rsidRPr="00E96ABF">
        <w:rPr>
          <w:szCs w:val="24"/>
        </w:rPr>
        <w:t>dB</w:t>
      </w:r>
      <w:proofErr w:type="spellEnd"/>
      <w:r w:rsidRPr="00E96ABF">
        <w:rPr>
          <w:szCs w:val="24"/>
        </w:rPr>
        <w:t xml:space="preserve">). Tulenevalt eelnevast võib järeldada, et müratasemed Viljandi mnt 4 kinnistul ületavad lubatud liiklusmüra normtasemeid. Täpsemaks hindamiseks tuleks koostada mürahinnang, mille koostamisel saab lähtuda keskkonnaministri 03.10.2016 määruse nr 32 „Välisõhus leviva müra piiramise eesmärgil planeeringu koostamise kohta esitatavad nõuded“ § 3 lg 3 põhimõtetest. Hinnata tuleks ka kumulatiivset liiklusmüra ning maksimaalseid (sh rongide) müratasemeid. Liiklusmüra maksimaalne helirõhutase müratundlike hoonetega aladel ei tohi ületada päeval 85 </w:t>
      </w:r>
      <w:proofErr w:type="spellStart"/>
      <w:r w:rsidRPr="00E96ABF">
        <w:rPr>
          <w:szCs w:val="24"/>
        </w:rPr>
        <w:t>dBA</w:t>
      </w:r>
      <w:proofErr w:type="spellEnd"/>
      <w:r w:rsidRPr="00E96ABF">
        <w:rPr>
          <w:szCs w:val="24"/>
        </w:rPr>
        <w:t xml:space="preserve"> ja öösel 75 </w:t>
      </w:r>
      <w:proofErr w:type="spellStart"/>
      <w:r w:rsidRPr="00E96ABF">
        <w:rPr>
          <w:szCs w:val="24"/>
        </w:rPr>
        <w:t>dBA</w:t>
      </w:r>
      <w:proofErr w:type="spellEnd"/>
      <w:r w:rsidRPr="00E96ABF">
        <w:rPr>
          <w:szCs w:val="24"/>
        </w:rPr>
        <w:t xml:space="preserve"> (</w:t>
      </w:r>
      <w:proofErr w:type="spellStart"/>
      <w:r w:rsidRPr="00E96ABF">
        <w:rPr>
          <w:szCs w:val="24"/>
        </w:rPr>
        <w:t>KeM</w:t>
      </w:r>
      <w:proofErr w:type="spellEnd"/>
      <w:r w:rsidRPr="00E96ABF">
        <w:rPr>
          <w:szCs w:val="24"/>
        </w:rPr>
        <w:t xml:space="preserve"> määrus nr 71 § 6 lg 3).</w:t>
      </w:r>
    </w:p>
    <w:p w14:paraId="0D1B2D80" w14:textId="77777777" w:rsidR="00BF1C09" w:rsidRPr="00E96ABF" w:rsidRDefault="00BF1C09" w:rsidP="00BF1C09">
      <w:pPr>
        <w:pStyle w:val="Loetelu"/>
        <w:numPr>
          <w:ilvl w:val="0"/>
          <w:numId w:val="13"/>
        </w:numPr>
        <w:rPr>
          <w:szCs w:val="24"/>
        </w:rPr>
      </w:pPr>
      <w:r w:rsidRPr="00E96ABF">
        <w:rPr>
          <w:szCs w:val="24"/>
        </w:rPr>
        <w:t>Veendumaks, et planeeritavas hoones oleksid tagatud sotsiaalministri 01.10.2025 määrusega nr 54 „Vibratsiooni piirväärtused elamutes ja ühiskasutusega hoonetes ning vibratsiooni hindamise kord“ sätestatud vibratsiooni normtasemed, tuleks vibratsioonitasemeid hinnata.</w:t>
      </w:r>
    </w:p>
    <w:p w14:paraId="66AD3834" w14:textId="77777777" w:rsidR="00BF1C09" w:rsidRPr="00E96ABF" w:rsidRDefault="00BF1C09" w:rsidP="00BF1C09">
      <w:pPr>
        <w:pStyle w:val="Loetelu"/>
        <w:numPr>
          <w:ilvl w:val="0"/>
          <w:numId w:val="13"/>
        </w:numPr>
        <w:rPr>
          <w:szCs w:val="24"/>
        </w:rPr>
      </w:pPr>
      <w:r w:rsidRPr="00E96ABF">
        <w:rPr>
          <w:szCs w:val="24"/>
        </w:rPr>
        <w:t xml:space="preserve">Projekteerimisel tuleks juhinduda standardist EVS 842:2003 „Ehitiste heliisolatsiooninõuded. Kaitse müra eest“, tagamaks ehituslike võtetega müra normväärtuste täitmine siseruumides vastavalt sotsiaaliministri 12.11.2025 määrusele nr 61 „Nõuded müra, sealhulgas ultra- ja </w:t>
      </w:r>
      <w:proofErr w:type="spellStart"/>
      <w:r w:rsidRPr="00E96ABF">
        <w:rPr>
          <w:szCs w:val="24"/>
        </w:rPr>
        <w:t>infraheli</w:t>
      </w:r>
      <w:proofErr w:type="spellEnd"/>
      <w:r w:rsidRPr="00E96ABF">
        <w:rPr>
          <w:szCs w:val="24"/>
        </w:rPr>
        <w:t xml:space="preserve"> ohutusele elamutes ja ühiskasutusega hoonetes ning helirõhutaseme mõõtmise meetodid“ (edaspidi </w:t>
      </w:r>
      <w:proofErr w:type="spellStart"/>
      <w:r w:rsidRPr="00E96ABF">
        <w:rPr>
          <w:szCs w:val="24"/>
        </w:rPr>
        <w:t>SoM</w:t>
      </w:r>
      <w:proofErr w:type="spellEnd"/>
      <w:r w:rsidRPr="00E96ABF">
        <w:rPr>
          <w:szCs w:val="24"/>
        </w:rPr>
        <w:t xml:space="preserve"> määrus nr 61).</w:t>
      </w:r>
    </w:p>
    <w:p w14:paraId="1E51FF48" w14:textId="77777777" w:rsidR="00BF1C09" w:rsidRPr="00E96ABF" w:rsidRDefault="00BF1C09" w:rsidP="00BF1C09">
      <w:pPr>
        <w:pStyle w:val="Loetelu"/>
        <w:numPr>
          <w:ilvl w:val="0"/>
          <w:numId w:val="13"/>
        </w:numPr>
        <w:rPr>
          <w:szCs w:val="24"/>
        </w:rPr>
      </w:pPr>
      <w:r w:rsidRPr="00E96ABF">
        <w:rPr>
          <w:szCs w:val="24"/>
        </w:rPr>
        <w:t xml:space="preserve">„Olemasoleva abihoone lammutus ning selle asemele kavandatava üksikelamu ehitusprojekti eskiis“ viidatakse normdokumentide all kehtetule sotsiaalministri 04.03.2002 määrusele nr 42 „Müra normtasemed elu- ja puhkealal, elamutes ning ühiskasutusega hoonetes ja mürataseme mõõtmise meetodid”. Õige oleks juhinduda </w:t>
      </w:r>
      <w:proofErr w:type="spellStart"/>
      <w:r w:rsidRPr="00E96ABF">
        <w:rPr>
          <w:szCs w:val="24"/>
        </w:rPr>
        <w:t>SoM</w:t>
      </w:r>
      <w:proofErr w:type="spellEnd"/>
      <w:r w:rsidRPr="00E96ABF">
        <w:rPr>
          <w:szCs w:val="24"/>
        </w:rPr>
        <w:t xml:space="preserve"> määrusest nr 61.</w:t>
      </w:r>
    </w:p>
    <w:p w14:paraId="4ABB1F35" w14:textId="77777777" w:rsidR="00BF1C09" w:rsidRPr="00E96ABF" w:rsidRDefault="00BF1C09" w:rsidP="00BF1C09">
      <w:pPr>
        <w:pStyle w:val="Loetelu"/>
        <w:numPr>
          <w:ilvl w:val="0"/>
          <w:numId w:val="13"/>
        </w:numPr>
        <w:rPr>
          <w:szCs w:val="24"/>
        </w:rPr>
      </w:pPr>
      <w:r w:rsidRPr="00E96ABF">
        <w:rPr>
          <w:szCs w:val="24"/>
        </w:rPr>
        <w:t xml:space="preserve">Arvestada planeeritava hoone tehniliste seadmete (soojuspumbad, kliimaseadmed, ventilatsioon jms) valikul ja paigutamisel naaberhoonete ja müratundlike ruumide paiknemisega vältimaks mürahäiringuid. Arvestama peab, et tehnoseadmete müra ei tohi elamualadel ületada </w:t>
      </w:r>
      <w:proofErr w:type="spellStart"/>
      <w:r w:rsidRPr="00E96ABF">
        <w:rPr>
          <w:szCs w:val="24"/>
        </w:rPr>
        <w:t>KeM</w:t>
      </w:r>
      <w:proofErr w:type="spellEnd"/>
      <w:r w:rsidRPr="00E96ABF">
        <w:rPr>
          <w:szCs w:val="24"/>
        </w:rPr>
        <w:t xml:space="preserve"> määruse nr 71 lisas 1 toodud tööstusmüra sihtväärtusi.</w:t>
      </w:r>
    </w:p>
    <w:p w14:paraId="07A91AFC" w14:textId="77777777" w:rsidR="00BF1C09" w:rsidRPr="00E96ABF" w:rsidRDefault="00BF1C09" w:rsidP="00BF1C09">
      <w:pPr>
        <w:pStyle w:val="Loetelu"/>
        <w:numPr>
          <w:ilvl w:val="0"/>
          <w:numId w:val="13"/>
        </w:numPr>
        <w:rPr>
          <w:szCs w:val="24"/>
        </w:rPr>
      </w:pPr>
      <w:r w:rsidRPr="00E96ABF">
        <w:rPr>
          <w:szCs w:val="24"/>
        </w:rPr>
        <w:t xml:space="preserve">Amet juhib tähelepanu, et ehitusmüra tasemed ei tohi lähedusse jäävatel elamualadel ajavahemikus 21.00-07.00 ületada </w:t>
      </w:r>
      <w:proofErr w:type="spellStart"/>
      <w:r w:rsidRPr="00E96ABF">
        <w:rPr>
          <w:szCs w:val="24"/>
        </w:rPr>
        <w:t>KeM</w:t>
      </w:r>
      <w:proofErr w:type="spellEnd"/>
      <w:r w:rsidRPr="00E96ABF">
        <w:rPr>
          <w:szCs w:val="24"/>
        </w:rPr>
        <w:t xml:space="preserve"> määrus nr 71 lisas 1 toodud </w:t>
      </w:r>
      <w:r w:rsidRPr="00E96ABF">
        <w:rPr>
          <w:szCs w:val="24"/>
        </w:rPr>
        <w:lastRenderedPageBreak/>
        <w:t>normtaset. Impulssmüra piirväärtusena rakendatakse asjakohase mürakategooria tööstusmüra normtaset. Impulssmüra põhjustavat tööd võib teha tööpäevadel kella 07.00-19.00. Ehitusaegsed vibratsioonitasemed ei tohi ületada sotsiaalministrisotsiaalministri 01.10.2025 määruse nr 54 „Vibratsiooni piirväärtused elamutes ja ühiskasutusega hoonetes ning vibratsiooni hindamise kord“ lisas toodud piirväärtuseid.</w:t>
      </w:r>
    </w:p>
    <w:p w14:paraId="7D7CEA25" w14:textId="77777777" w:rsidR="00BF1C09" w:rsidRPr="00E96ABF" w:rsidRDefault="00BF1C09" w:rsidP="00BF1C09">
      <w:pPr>
        <w:pStyle w:val="Loetelu"/>
        <w:numPr>
          <w:ilvl w:val="0"/>
          <w:numId w:val="13"/>
        </w:numPr>
        <w:rPr>
          <w:szCs w:val="24"/>
        </w:rPr>
      </w:pPr>
      <w:r w:rsidRPr="00E96ABF">
        <w:rPr>
          <w:szCs w:val="24"/>
        </w:rPr>
        <w:t>Siseruumides tuleb tagada radooniohutu keskkond vastavalt EVS 840:2023 „Juhised radoonikaitse meetmete kasutamiseks uutes ja olemasolevates hoonetes“ toodule.</w:t>
      </w:r>
    </w:p>
    <w:p w14:paraId="01EBA103" w14:textId="77777777" w:rsidR="0037659B" w:rsidRPr="006B032E" w:rsidRDefault="0037659B" w:rsidP="00350468">
      <w:pPr>
        <w:rPr>
          <w:b/>
          <w:bCs/>
        </w:rPr>
      </w:pPr>
    </w:p>
    <w:sectPr w:rsidR="0037659B" w:rsidRPr="006B032E">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53ED6" w14:textId="77777777" w:rsidR="004464CF" w:rsidRDefault="004464CF" w:rsidP="0047531E">
      <w:pPr>
        <w:spacing w:after="0" w:line="240" w:lineRule="auto"/>
      </w:pPr>
      <w:r>
        <w:separator/>
      </w:r>
    </w:p>
  </w:endnote>
  <w:endnote w:type="continuationSeparator" w:id="0">
    <w:p w14:paraId="61564651" w14:textId="77777777" w:rsidR="004464CF" w:rsidRDefault="004464CF"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 serif"/>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F1919" w14:textId="77777777" w:rsidR="00637A6E" w:rsidRDefault="00637A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935436"/>
      <w:docPartObj>
        <w:docPartGallery w:val="Page Numbers (Bottom of Page)"/>
        <w:docPartUnique/>
      </w:docPartObj>
    </w:sdtPr>
    <w:sdtContent>
      <w:p w14:paraId="66006CDC" w14:textId="0FF346F2" w:rsidR="00257CDF" w:rsidRDefault="00257CDF">
        <w:pPr>
          <w:pStyle w:val="Footer"/>
        </w:pPr>
        <w:r>
          <w:fldChar w:fldCharType="begin"/>
        </w:r>
        <w:r>
          <w:instrText>PAGE   \* MERGEFORMAT</w:instrText>
        </w:r>
        <w:r>
          <w:fldChar w:fldCharType="separate"/>
        </w:r>
        <w:r>
          <w:t>2</w:t>
        </w:r>
        <w:r>
          <w:fldChar w:fldCharType="end"/>
        </w:r>
      </w:p>
    </w:sdtContent>
  </w:sdt>
  <w:p w14:paraId="0AFC4867" w14:textId="77777777" w:rsidR="00257CDF" w:rsidRDefault="00257C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5DFE3" w14:textId="77777777" w:rsidR="00637A6E" w:rsidRDefault="00637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14883" w14:textId="77777777" w:rsidR="004464CF" w:rsidRDefault="004464CF" w:rsidP="0047531E">
      <w:pPr>
        <w:spacing w:after="0" w:line="240" w:lineRule="auto"/>
      </w:pPr>
      <w:r>
        <w:separator/>
      </w:r>
    </w:p>
  </w:footnote>
  <w:footnote w:type="continuationSeparator" w:id="0">
    <w:p w14:paraId="1531DDAB" w14:textId="77777777" w:rsidR="004464CF" w:rsidRDefault="004464CF"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15925" w14:textId="59CF0B99" w:rsidR="00257CDF" w:rsidRDefault="00257C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AEC96" w14:textId="76FCCA9E" w:rsidR="00257CDF" w:rsidRDefault="00257C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F54A" w14:textId="005862B3" w:rsidR="00257CDF" w:rsidRDefault="00257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046"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2281A0C"/>
    <w:multiLevelType w:val="multilevel"/>
    <w:tmpl w:val="19C0620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5" w15:restartNumberingAfterBreak="0">
    <w:nsid w:val="3475316F"/>
    <w:multiLevelType w:val="hybridMultilevel"/>
    <w:tmpl w:val="FFFFFFFF"/>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A9150BF"/>
    <w:multiLevelType w:val="hybridMultilevel"/>
    <w:tmpl w:val="5992D358"/>
    <w:lvl w:ilvl="0" w:tplc="715089C8">
      <w:start w:val="1"/>
      <w:numFmt w:val="decimal"/>
      <w:lvlText w:val="%1."/>
      <w:lvlJc w:val="left"/>
      <w:pPr>
        <w:ind w:left="643" w:hanging="360"/>
      </w:pPr>
      <w:rPr>
        <w:rFonts w:hint="default"/>
        <w:b w:val="0"/>
        <w:i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47233166">
    <w:abstractNumId w:val="7"/>
  </w:num>
  <w:num w:numId="2" w16cid:durableId="305863638">
    <w:abstractNumId w:val="0"/>
  </w:num>
  <w:num w:numId="3" w16cid:durableId="884364947">
    <w:abstractNumId w:val="1"/>
  </w:num>
  <w:num w:numId="4" w16cid:durableId="1005746282">
    <w:abstractNumId w:val="9"/>
  </w:num>
  <w:num w:numId="5" w16cid:durableId="1396011407">
    <w:abstractNumId w:val="4"/>
  </w:num>
  <w:num w:numId="6" w16cid:durableId="333462092">
    <w:abstractNumId w:val="8"/>
  </w:num>
  <w:num w:numId="7" w16cid:durableId="1422877011">
    <w:abstractNumId w:val="10"/>
  </w:num>
  <w:num w:numId="8" w16cid:durableId="1040516434">
    <w:abstractNumId w:val="11"/>
  </w:num>
  <w:num w:numId="9" w16cid:durableId="267857069">
    <w:abstractNumId w:val="6"/>
  </w:num>
  <w:num w:numId="10" w16cid:durableId="1961757941">
    <w:abstractNumId w:val="12"/>
  </w:num>
  <w:num w:numId="11" w16cid:durableId="1897662814">
    <w:abstractNumId w:val="2"/>
  </w:num>
  <w:num w:numId="12" w16cid:durableId="652565300">
    <w:abstractNumId w:val="3"/>
  </w:num>
  <w:num w:numId="13" w16cid:durableId="6127094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27FB9"/>
    <w:rsid w:val="00032A5A"/>
    <w:rsid w:val="00032DBF"/>
    <w:rsid w:val="00040C11"/>
    <w:rsid w:val="0004195C"/>
    <w:rsid w:val="00053598"/>
    <w:rsid w:val="00054605"/>
    <w:rsid w:val="00055E10"/>
    <w:rsid w:val="000614AE"/>
    <w:rsid w:val="000633E4"/>
    <w:rsid w:val="0006474D"/>
    <w:rsid w:val="00077AB2"/>
    <w:rsid w:val="000967A8"/>
    <w:rsid w:val="000A33AF"/>
    <w:rsid w:val="000B4390"/>
    <w:rsid w:val="000B79E4"/>
    <w:rsid w:val="000C2B83"/>
    <w:rsid w:val="000C5529"/>
    <w:rsid w:val="000C7714"/>
    <w:rsid w:val="000C7942"/>
    <w:rsid w:val="00106E0B"/>
    <w:rsid w:val="00110FCA"/>
    <w:rsid w:val="0011153B"/>
    <w:rsid w:val="00132E43"/>
    <w:rsid w:val="00147360"/>
    <w:rsid w:val="00180839"/>
    <w:rsid w:val="001830FD"/>
    <w:rsid w:val="001A1FD3"/>
    <w:rsid w:val="001A3FCB"/>
    <w:rsid w:val="001A4F7E"/>
    <w:rsid w:val="001B1354"/>
    <w:rsid w:val="001B50FD"/>
    <w:rsid w:val="001C25A6"/>
    <w:rsid w:val="001D4DB0"/>
    <w:rsid w:val="001F2F2A"/>
    <w:rsid w:val="001F668C"/>
    <w:rsid w:val="002077F6"/>
    <w:rsid w:val="002117BC"/>
    <w:rsid w:val="00215492"/>
    <w:rsid w:val="0022656B"/>
    <w:rsid w:val="002344CE"/>
    <w:rsid w:val="00234B04"/>
    <w:rsid w:val="00234EF0"/>
    <w:rsid w:val="00247C60"/>
    <w:rsid w:val="002519DD"/>
    <w:rsid w:val="00257CDF"/>
    <w:rsid w:val="002712C1"/>
    <w:rsid w:val="002837C4"/>
    <w:rsid w:val="002A13C1"/>
    <w:rsid w:val="002A4DE8"/>
    <w:rsid w:val="002A56FE"/>
    <w:rsid w:val="002C4273"/>
    <w:rsid w:val="002C4353"/>
    <w:rsid w:val="002F53C9"/>
    <w:rsid w:val="00302107"/>
    <w:rsid w:val="003124CF"/>
    <w:rsid w:val="00321597"/>
    <w:rsid w:val="0032169C"/>
    <w:rsid w:val="0032798D"/>
    <w:rsid w:val="00345AF7"/>
    <w:rsid w:val="003503F7"/>
    <w:rsid w:val="00350468"/>
    <w:rsid w:val="0035459B"/>
    <w:rsid w:val="0037659B"/>
    <w:rsid w:val="003800E3"/>
    <w:rsid w:val="00387D6E"/>
    <w:rsid w:val="003A0515"/>
    <w:rsid w:val="003C0166"/>
    <w:rsid w:val="003D5803"/>
    <w:rsid w:val="003E57F4"/>
    <w:rsid w:val="003F2AA9"/>
    <w:rsid w:val="00403861"/>
    <w:rsid w:val="00411150"/>
    <w:rsid w:val="00427AFA"/>
    <w:rsid w:val="004312D3"/>
    <w:rsid w:val="004464CF"/>
    <w:rsid w:val="00451C7C"/>
    <w:rsid w:val="00455C9A"/>
    <w:rsid w:val="0045680E"/>
    <w:rsid w:val="00466A14"/>
    <w:rsid w:val="00474630"/>
    <w:rsid w:val="0047531E"/>
    <w:rsid w:val="00486A0D"/>
    <w:rsid w:val="004913CA"/>
    <w:rsid w:val="00494627"/>
    <w:rsid w:val="004A2954"/>
    <w:rsid w:val="004A61D4"/>
    <w:rsid w:val="004B0B91"/>
    <w:rsid w:val="004B1666"/>
    <w:rsid w:val="004C58F8"/>
    <w:rsid w:val="004D0C36"/>
    <w:rsid w:val="004D2720"/>
    <w:rsid w:val="004D4770"/>
    <w:rsid w:val="004E4FF5"/>
    <w:rsid w:val="004E560C"/>
    <w:rsid w:val="004E5746"/>
    <w:rsid w:val="0050557F"/>
    <w:rsid w:val="0052284E"/>
    <w:rsid w:val="00542763"/>
    <w:rsid w:val="00544C33"/>
    <w:rsid w:val="0054594F"/>
    <w:rsid w:val="00566517"/>
    <w:rsid w:val="0058399F"/>
    <w:rsid w:val="005909CA"/>
    <w:rsid w:val="00591871"/>
    <w:rsid w:val="00594A53"/>
    <w:rsid w:val="005A2251"/>
    <w:rsid w:val="005C049E"/>
    <w:rsid w:val="005C36D0"/>
    <w:rsid w:val="005D6042"/>
    <w:rsid w:val="005E5370"/>
    <w:rsid w:val="005E6644"/>
    <w:rsid w:val="005F4213"/>
    <w:rsid w:val="0060009E"/>
    <w:rsid w:val="006010D8"/>
    <w:rsid w:val="0061393F"/>
    <w:rsid w:val="006309AB"/>
    <w:rsid w:val="006371A1"/>
    <w:rsid w:val="00637A6E"/>
    <w:rsid w:val="0064530A"/>
    <w:rsid w:val="0065180D"/>
    <w:rsid w:val="00654AD2"/>
    <w:rsid w:val="00657C28"/>
    <w:rsid w:val="00682FF4"/>
    <w:rsid w:val="0069067B"/>
    <w:rsid w:val="006957F8"/>
    <w:rsid w:val="00695CF7"/>
    <w:rsid w:val="006B032E"/>
    <w:rsid w:val="006B19F5"/>
    <w:rsid w:val="006C048B"/>
    <w:rsid w:val="006C12FB"/>
    <w:rsid w:val="006C71F0"/>
    <w:rsid w:val="006C7770"/>
    <w:rsid w:val="006D1948"/>
    <w:rsid w:val="006D4E3C"/>
    <w:rsid w:val="006E75A1"/>
    <w:rsid w:val="006F5395"/>
    <w:rsid w:val="00704F15"/>
    <w:rsid w:val="00736C2A"/>
    <w:rsid w:val="00737C92"/>
    <w:rsid w:val="007560E7"/>
    <w:rsid w:val="0075653E"/>
    <w:rsid w:val="00761285"/>
    <w:rsid w:val="0077352D"/>
    <w:rsid w:val="00773876"/>
    <w:rsid w:val="00795504"/>
    <w:rsid w:val="007A67F4"/>
    <w:rsid w:val="007A72F2"/>
    <w:rsid w:val="007B23F2"/>
    <w:rsid w:val="007C2AC7"/>
    <w:rsid w:val="007D3365"/>
    <w:rsid w:val="007E5E10"/>
    <w:rsid w:val="008001CE"/>
    <w:rsid w:val="00812535"/>
    <w:rsid w:val="00820917"/>
    <w:rsid w:val="00825103"/>
    <w:rsid w:val="00825E53"/>
    <w:rsid w:val="00827463"/>
    <w:rsid w:val="00830B60"/>
    <w:rsid w:val="008333C5"/>
    <w:rsid w:val="008356ED"/>
    <w:rsid w:val="0085756F"/>
    <w:rsid w:val="008644A9"/>
    <w:rsid w:val="00870E19"/>
    <w:rsid w:val="00886A0A"/>
    <w:rsid w:val="008B7754"/>
    <w:rsid w:val="008E1BCC"/>
    <w:rsid w:val="008E3981"/>
    <w:rsid w:val="008F7D4A"/>
    <w:rsid w:val="00907F29"/>
    <w:rsid w:val="00912269"/>
    <w:rsid w:val="00926EA7"/>
    <w:rsid w:val="00927C95"/>
    <w:rsid w:val="009315E2"/>
    <w:rsid w:val="00933756"/>
    <w:rsid w:val="00936AE4"/>
    <w:rsid w:val="00942738"/>
    <w:rsid w:val="00956B26"/>
    <w:rsid w:val="00960FE4"/>
    <w:rsid w:val="00965DA4"/>
    <w:rsid w:val="00976EAF"/>
    <w:rsid w:val="00992153"/>
    <w:rsid w:val="009940A9"/>
    <w:rsid w:val="009A5354"/>
    <w:rsid w:val="009B0039"/>
    <w:rsid w:val="009B5519"/>
    <w:rsid w:val="009C3FBC"/>
    <w:rsid w:val="009C7DCE"/>
    <w:rsid w:val="009E1525"/>
    <w:rsid w:val="009E66DC"/>
    <w:rsid w:val="009F1011"/>
    <w:rsid w:val="00A11A12"/>
    <w:rsid w:val="00A250D5"/>
    <w:rsid w:val="00A330F6"/>
    <w:rsid w:val="00A52AE5"/>
    <w:rsid w:val="00A57A53"/>
    <w:rsid w:val="00A57D32"/>
    <w:rsid w:val="00A60729"/>
    <w:rsid w:val="00A60D49"/>
    <w:rsid w:val="00A62321"/>
    <w:rsid w:val="00A70AD6"/>
    <w:rsid w:val="00A8332B"/>
    <w:rsid w:val="00A926EE"/>
    <w:rsid w:val="00A97E84"/>
    <w:rsid w:val="00AA74BF"/>
    <w:rsid w:val="00AB1175"/>
    <w:rsid w:val="00AB6628"/>
    <w:rsid w:val="00AB795C"/>
    <w:rsid w:val="00AE11A7"/>
    <w:rsid w:val="00B039A6"/>
    <w:rsid w:val="00B121E8"/>
    <w:rsid w:val="00B13BCA"/>
    <w:rsid w:val="00B16EBA"/>
    <w:rsid w:val="00B207A2"/>
    <w:rsid w:val="00B220AE"/>
    <w:rsid w:val="00B33029"/>
    <w:rsid w:val="00B455DB"/>
    <w:rsid w:val="00B4671D"/>
    <w:rsid w:val="00B526EB"/>
    <w:rsid w:val="00B7037F"/>
    <w:rsid w:val="00B742BD"/>
    <w:rsid w:val="00B764A4"/>
    <w:rsid w:val="00B91501"/>
    <w:rsid w:val="00BA7F1A"/>
    <w:rsid w:val="00BB49C3"/>
    <w:rsid w:val="00BC4271"/>
    <w:rsid w:val="00BC5634"/>
    <w:rsid w:val="00BC5718"/>
    <w:rsid w:val="00BD344E"/>
    <w:rsid w:val="00BD4E74"/>
    <w:rsid w:val="00BE593E"/>
    <w:rsid w:val="00BF0AD6"/>
    <w:rsid w:val="00BF1C09"/>
    <w:rsid w:val="00C010C2"/>
    <w:rsid w:val="00C01673"/>
    <w:rsid w:val="00C0439B"/>
    <w:rsid w:val="00C05E55"/>
    <w:rsid w:val="00C11806"/>
    <w:rsid w:val="00C4301C"/>
    <w:rsid w:val="00C45951"/>
    <w:rsid w:val="00C475DC"/>
    <w:rsid w:val="00C52DDA"/>
    <w:rsid w:val="00C60ECC"/>
    <w:rsid w:val="00C62FAA"/>
    <w:rsid w:val="00C67799"/>
    <w:rsid w:val="00C7426F"/>
    <w:rsid w:val="00C9432B"/>
    <w:rsid w:val="00C948FB"/>
    <w:rsid w:val="00C95760"/>
    <w:rsid w:val="00CD79C5"/>
    <w:rsid w:val="00CE09B3"/>
    <w:rsid w:val="00D00B25"/>
    <w:rsid w:val="00D20D8A"/>
    <w:rsid w:val="00D35BC7"/>
    <w:rsid w:val="00D40148"/>
    <w:rsid w:val="00D4210E"/>
    <w:rsid w:val="00D424A3"/>
    <w:rsid w:val="00D47066"/>
    <w:rsid w:val="00D51811"/>
    <w:rsid w:val="00D6563D"/>
    <w:rsid w:val="00D759D2"/>
    <w:rsid w:val="00D942A7"/>
    <w:rsid w:val="00DA56BD"/>
    <w:rsid w:val="00DB7558"/>
    <w:rsid w:val="00DC3610"/>
    <w:rsid w:val="00DC60D4"/>
    <w:rsid w:val="00DD2377"/>
    <w:rsid w:val="00E02D88"/>
    <w:rsid w:val="00E073DD"/>
    <w:rsid w:val="00E16AAB"/>
    <w:rsid w:val="00E177CC"/>
    <w:rsid w:val="00E30D6B"/>
    <w:rsid w:val="00E4476D"/>
    <w:rsid w:val="00E6036F"/>
    <w:rsid w:val="00E6196A"/>
    <w:rsid w:val="00E8312C"/>
    <w:rsid w:val="00E83FAF"/>
    <w:rsid w:val="00E951D8"/>
    <w:rsid w:val="00E958F5"/>
    <w:rsid w:val="00E96ABF"/>
    <w:rsid w:val="00EA29DE"/>
    <w:rsid w:val="00EA612B"/>
    <w:rsid w:val="00EA680D"/>
    <w:rsid w:val="00EB2E6B"/>
    <w:rsid w:val="00EC2B65"/>
    <w:rsid w:val="00EC48F0"/>
    <w:rsid w:val="00ED3046"/>
    <w:rsid w:val="00ED6092"/>
    <w:rsid w:val="00EE0681"/>
    <w:rsid w:val="00EE3DBB"/>
    <w:rsid w:val="00EE50A9"/>
    <w:rsid w:val="00EE73AC"/>
    <w:rsid w:val="00EF4531"/>
    <w:rsid w:val="00EF5A80"/>
    <w:rsid w:val="00EF6680"/>
    <w:rsid w:val="00F00CD4"/>
    <w:rsid w:val="00F05D24"/>
    <w:rsid w:val="00F525A6"/>
    <w:rsid w:val="00F65EF2"/>
    <w:rsid w:val="00F76577"/>
    <w:rsid w:val="00F830A1"/>
    <w:rsid w:val="00FA1007"/>
    <w:rsid w:val="00FA1D31"/>
    <w:rsid w:val="00FB6CCC"/>
    <w:rsid w:val="00FC7A7E"/>
    <w:rsid w:val="00FD1F14"/>
    <w:rsid w:val="00FD46E4"/>
    <w:rsid w:val="00FD6CC0"/>
    <w:rsid w:val="00FE004E"/>
    <w:rsid w:val="00FF0635"/>
    <w:rsid w:val="00FF0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 w:type="character" w:styleId="Strong">
    <w:name w:val="Strong"/>
    <w:basedOn w:val="DefaultParagraphFont"/>
    <w:uiPriority w:val="22"/>
    <w:qFormat/>
    <w:rsid w:val="00A8332B"/>
    <w:rPr>
      <w:b/>
      <w:bCs/>
    </w:rPr>
  </w:style>
  <w:style w:type="paragraph" w:customStyle="1" w:styleId="Loetelu">
    <w:name w:val="Loetelu"/>
    <w:basedOn w:val="BodyText"/>
    <w:uiPriority w:val="99"/>
    <w:rsid w:val="0037659B"/>
    <w:pPr>
      <w:numPr>
        <w:numId w:val="12"/>
      </w:numPr>
      <w:tabs>
        <w:tab w:val="num" w:pos="360"/>
      </w:tabs>
      <w:spacing w:before="120" w:after="0" w:line="240" w:lineRule="auto"/>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37659B"/>
    <w:pPr>
      <w:spacing w:after="120"/>
    </w:pPr>
  </w:style>
  <w:style w:type="character" w:customStyle="1" w:styleId="BodyTextChar">
    <w:name w:val="Body Text Char"/>
    <w:basedOn w:val="DefaultParagraphFont"/>
    <w:link w:val="BodyText"/>
    <w:uiPriority w:val="99"/>
    <w:semiHidden/>
    <w:rsid w:val="0037659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03072015034?leiaKehtiv"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iigiteataja.ee/akt/118072015007?leiaKehti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footer" Target="footer2.xml"/><Relationship Id="rId10" Type="http://schemas.openxmlformats.org/officeDocument/2006/relationships/hyperlink" Target="https://www.riigiteataja.ee/akt/406112021001?leiaKehtiv" TargetMode="External"/><Relationship Id="rId19" Type="http://schemas.openxmlformats.org/officeDocument/2006/relationships/hyperlink" Target="mailto:kristel.ausing@tallinnlv.ee"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4207</Words>
  <Characters>24403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Kristel Ausing</cp:lastModifiedBy>
  <cp:revision>3</cp:revision>
  <dcterms:created xsi:type="dcterms:W3CDTF">2026-01-23T14:09:00Z</dcterms:created>
  <dcterms:modified xsi:type="dcterms:W3CDTF">2026-01-26T15:04:00Z</dcterms:modified>
</cp:coreProperties>
</file>